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5DD25" w14:textId="6AFD83D7" w:rsidR="00D65F95" w:rsidRPr="00E60C13" w:rsidRDefault="00685427" w:rsidP="00685427">
      <w:pPr>
        <w:spacing w:line="480" w:lineRule="auto"/>
        <w:rPr>
          <w:rFonts w:ascii="Arial" w:hAnsi="Arial" w:cs="Arial"/>
          <w:b/>
          <w:sz w:val="28"/>
          <w:szCs w:val="28"/>
          <w:lang w:val="en-US"/>
        </w:rPr>
      </w:pPr>
      <w:r w:rsidRPr="00E60C13">
        <w:rPr>
          <w:rFonts w:ascii="Arial" w:hAnsi="Arial" w:cs="Arial"/>
          <w:b/>
          <w:sz w:val="28"/>
          <w:szCs w:val="28"/>
          <w:lang w:val="en-US"/>
        </w:rPr>
        <w:t>Erasmus University Rotterdam CSC PhD 2014</w:t>
      </w:r>
    </w:p>
    <w:p w14:paraId="4921C548" w14:textId="77777777" w:rsidR="00685427" w:rsidRPr="00E60C13" w:rsidRDefault="00685427" w:rsidP="00685427">
      <w:pPr>
        <w:spacing w:line="480" w:lineRule="auto"/>
        <w:rPr>
          <w:rFonts w:ascii="Arial" w:hAnsi="Arial" w:cs="Arial"/>
          <w:b/>
          <w:i/>
          <w:lang w:val="en-US"/>
        </w:rPr>
      </w:pPr>
      <w:r w:rsidRPr="00E60C13">
        <w:rPr>
          <w:rFonts w:ascii="Arial" w:hAnsi="Arial" w:cs="Arial"/>
          <w:b/>
          <w:i/>
          <w:lang w:val="en-US"/>
        </w:rPr>
        <w:t>Project Description</w:t>
      </w:r>
    </w:p>
    <w:p w14:paraId="2F9A4A47" w14:textId="77777777" w:rsidR="00685427" w:rsidRPr="00E60C13" w:rsidRDefault="00685427">
      <w:pPr>
        <w:rPr>
          <w:lang w:val="en-US"/>
        </w:rPr>
      </w:pPr>
    </w:p>
    <w:tbl>
      <w:tblPr>
        <w:tblStyle w:val="TableGrid"/>
        <w:tblW w:w="9464" w:type="dxa"/>
        <w:tblLook w:val="04A0" w:firstRow="1" w:lastRow="0" w:firstColumn="1" w:lastColumn="0" w:noHBand="0" w:noVBand="1"/>
      </w:tblPr>
      <w:tblGrid>
        <w:gridCol w:w="2235"/>
        <w:gridCol w:w="7229"/>
      </w:tblGrid>
      <w:tr w:rsidR="00685427" w:rsidRPr="00E07EB3" w14:paraId="43CE8282" w14:textId="77777777" w:rsidTr="000D7624">
        <w:tc>
          <w:tcPr>
            <w:tcW w:w="2235" w:type="dxa"/>
          </w:tcPr>
          <w:p w14:paraId="4D204794" w14:textId="77777777" w:rsidR="00685427" w:rsidRPr="00C96578" w:rsidRDefault="00685427" w:rsidP="00685427">
            <w:pPr>
              <w:rPr>
                <w:rFonts w:ascii="Times New Roman" w:hAnsi="Times New Roman" w:cs="Times New Roman"/>
                <w:b/>
                <w:i/>
              </w:rPr>
            </w:pPr>
            <w:r w:rsidRPr="00C96578">
              <w:rPr>
                <w:rFonts w:ascii="Times New Roman" w:hAnsi="Times New Roman" w:cs="Times New Roman"/>
                <w:b/>
                <w:i/>
              </w:rPr>
              <w:t>School/</w:t>
            </w:r>
            <w:proofErr w:type="spellStart"/>
            <w:r w:rsidRPr="00C96578">
              <w:rPr>
                <w:rFonts w:ascii="Times New Roman" w:hAnsi="Times New Roman" w:cs="Times New Roman"/>
                <w:b/>
                <w:i/>
              </w:rPr>
              <w:t>Department</w:t>
            </w:r>
            <w:proofErr w:type="spellEnd"/>
            <w:r w:rsidRPr="00C96578">
              <w:rPr>
                <w:rFonts w:ascii="Times New Roman" w:hAnsi="Times New Roman" w:cs="Times New Roman"/>
                <w:b/>
                <w:i/>
              </w:rPr>
              <w:t>:</w:t>
            </w:r>
          </w:p>
          <w:p w14:paraId="6A66E509" w14:textId="77777777" w:rsidR="00685427" w:rsidRPr="00C96578" w:rsidRDefault="00685427">
            <w:pPr>
              <w:rPr>
                <w:rFonts w:ascii="Times New Roman" w:hAnsi="Times New Roman" w:cs="Times New Roman"/>
                <w:b/>
                <w:i/>
              </w:rPr>
            </w:pPr>
          </w:p>
        </w:tc>
        <w:tc>
          <w:tcPr>
            <w:tcW w:w="7229" w:type="dxa"/>
          </w:tcPr>
          <w:p w14:paraId="60222347" w14:textId="53AEBB2D" w:rsidR="00D0433B" w:rsidRPr="00C96578" w:rsidRDefault="00D0433B" w:rsidP="00D0433B">
            <w:pPr>
              <w:shd w:val="clear" w:color="auto" w:fill="FFFFFF"/>
              <w:spacing w:after="210"/>
              <w:outlineLvl w:val="0"/>
              <w:rPr>
                <w:rFonts w:ascii="Times New Roman" w:eastAsia="Times New Roman" w:hAnsi="Times New Roman" w:cs="Times New Roman"/>
                <w:color w:val="000000"/>
                <w:kern w:val="36"/>
                <w:lang w:val="en-US"/>
              </w:rPr>
            </w:pPr>
            <w:r w:rsidRPr="00C96578">
              <w:rPr>
                <w:rFonts w:ascii="Times New Roman" w:eastAsia="Times New Roman" w:hAnsi="Times New Roman" w:cs="Times New Roman"/>
                <w:color w:val="000000"/>
                <w:kern w:val="36"/>
                <w:lang w:val="en-US"/>
              </w:rPr>
              <w:t>Erasmus Graduate School of Social Sciences and the Humanities / Department of Psychology</w:t>
            </w:r>
          </w:p>
          <w:p w14:paraId="6A5B18AD" w14:textId="37089AA9" w:rsidR="00685427" w:rsidRPr="00C96578" w:rsidRDefault="00685427" w:rsidP="00D87D64">
            <w:pPr>
              <w:rPr>
                <w:rFonts w:ascii="Times New Roman" w:hAnsi="Times New Roman" w:cs="Times New Roman"/>
                <w:i/>
                <w:lang w:val="en-US"/>
              </w:rPr>
            </w:pPr>
          </w:p>
        </w:tc>
      </w:tr>
      <w:tr w:rsidR="00685427" w:rsidRPr="00E07EB3" w14:paraId="10ED7448" w14:textId="77777777" w:rsidTr="000D7624">
        <w:tc>
          <w:tcPr>
            <w:tcW w:w="2235" w:type="dxa"/>
          </w:tcPr>
          <w:p w14:paraId="64719103" w14:textId="77777777" w:rsidR="00685427" w:rsidRPr="00C96578" w:rsidRDefault="00685427">
            <w:pPr>
              <w:rPr>
                <w:rFonts w:ascii="Times New Roman" w:hAnsi="Times New Roman" w:cs="Times New Roman"/>
                <w:b/>
                <w:i/>
              </w:rPr>
            </w:pPr>
            <w:r w:rsidRPr="00C96578">
              <w:rPr>
                <w:rFonts w:ascii="Times New Roman" w:hAnsi="Times New Roman" w:cs="Times New Roman"/>
                <w:b/>
                <w:i/>
              </w:rPr>
              <w:t xml:space="preserve">Project </w:t>
            </w:r>
            <w:proofErr w:type="spellStart"/>
            <w:r w:rsidRPr="00C96578">
              <w:rPr>
                <w:rFonts w:ascii="Times New Roman" w:hAnsi="Times New Roman" w:cs="Times New Roman"/>
                <w:b/>
                <w:i/>
              </w:rPr>
              <w:t>Title</w:t>
            </w:r>
            <w:proofErr w:type="spellEnd"/>
            <w:r w:rsidRPr="00C96578">
              <w:rPr>
                <w:rFonts w:ascii="Times New Roman" w:hAnsi="Times New Roman" w:cs="Times New Roman"/>
                <w:b/>
                <w:i/>
              </w:rPr>
              <w:t>:</w:t>
            </w:r>
          </w:p>
          <w:p w14:paraId="73D50D7B" w14:textId="77777777" w:rsidR="00685427" w:rsidRPr="00C96578" w:rsidRDefault="00685427">
            <w:pPr>
              <w:rPr>
                <w:rFonts w:ascii="Times New Roman" w:hAnsi="Times New Roman" w:cs="Times New Roman"/>
                <w:b/>
                <w:i/>
              </w:rPr>
            </w:pPr>
          </w:p>
        </w:tc>
        <w:tc>
          <w:tcPr>
            <w:tcW w:w="7229" w:type="dxa"/>
          </w:tcPr>
          <w:p w14:paraId="17B87C34" w14:textId="267F77D9" w:rsidR="00C96578" w:rsidRPr="00A84912" w:rsidRDefault="00A84912" w:rsidP="00C96578">
            <w:pPr>
              <w:rPr>
                <w:rFonts w:ascii="Times New Roman" w:hAnsi="Times New Roman" w:cs="Times New Roman"/>
                <w:lang w:val="en-US"/>
              </w:rPr>
            </w:pPr>
            <w:r>
              <w:rPr>
                <w:rFonts w:ascii="Times New Roman" w:hAnsi="Times New Roman" w:cs="Times New Roman"/>
                <w:lang w:val="en-US"/>
              </w:rPr>
              <w:t>N</w:t>
            </w:r>
            <w:r w:rsidR="00C96578" w:rsidRPr="00A84912">
              <w:rPr>
                <w:rFonts w:ascii="Times New Roman" w:hAnsi="Times New Roman" w:cs="Times New Roman"/>
                <w:lang w:val="en-US"/>
              </w:rPr>
              <w:t xml:space="preserve">eurocognitive predictors of </w:t>
            </w:r>
            <w:r>
              <w:rPr>
                <w:rFonts w:ascii="Times New Roman" w:hAnsi="Times New Roman" w:cs="Times New Roman"/>
                <w:lang w:val="en-US"/>
              </w:rPr>
              <w:t>addictive behaviors in</w:t>
            </w:r>
            <w:r w:rsidR="00C96578" w:rsidRPr="00A84912">
              <w:rPr>
                <w:rFonts w:ascii="Times New Roman" w:hAnsi="Times New Roman" w:cs="Times New Roman"/>
                <w:lang w:val="en-US"/>
              </w:rPr>
              <w:t xml:space="preserve"> an adolescent population</w:t>
            </w:r>
          </w:p>
          <w:p w14:paraId="4F732F61" w14:textId="76E3AEDE" w:rsidR="00685427" w:rsidRPr="00C96578" w:rsidRDefault="00685427">
            <w:pPr>
              <w:rPr>
                <w:rFonts w:ascii="Times New Roman" w:hAnsi="Times New Roman" w:cs="Times New Roman"/>
                <w:i/>
                <w:lang w:val="en-US"/>
              </w:rPr>
            </w:pPr>
          </w:p>
        </w:tc>
      </w:tr>
      <w:tr w:rsidR="00685427" w:rsidRPr="00E07EB3" w14:paraId="0A1F9BAD" w14:textId="77777777" w:rsidTr="000D7624">
        <w:tc>
          <w:tcPr>
            <w:tcW w:w="2235" w:type="dxa"/>
          </w:tcPr>
          <w:p w14:paraId="0092B20C" w14:textId="77777777" w:rsidR="00685427" w:rsidRPr="00C96578" w:rsidRDefault="00685427">
            <w:pPr>
              <w:rPr>
                <w:rFonts w:ascii="Times New Roman" w:hAnsi="Times New Roman" w:cs="Times New Roman"/>
                <w:b/>
                <w:i/>
              </w:rPr>
            </w:pPr>
            <w:r w:rsidRPr="00C96578">
              <w:rPr>
                <w:rFonts w:ascii="Times New Roman" w:hAnsi="Times New Roman" w:cs="Times New Roman"/>
                <w:b/>
                <w:i/>
              </w:rPr>
              <w:t>Abstract:</w:t>
            </w:r>
          </w:p>
          <w:p w14:paraId="16C51934" w14:textId="77777777" w:rsidR="00685427" w:rsidRPr="00C96578" w:rsidRDefault="00685427">
            <w:pPr>
              <w:rPr>
                <w:rFonts w:ascii="Times New Roman" w:hAnsi="Times New Roman" w:cs="Times New Roman"/>
                <w:b/>
                <w:i/>
              </w:rPr>
            </w:pPr>
          </w:p>
        </w:tc>
        <w:tc>
          <w:tcPr>
            <w:tcW w:w="7229" w:type="dxa"/>
          </w:tcPr>
          <w:p w14:paraId="423A7A45" w14:textId="77777777" w:rsidR="00C96578" w:rsidRPr="00C96578" w:rsidRDefault="00C96578" w:rsidP="00C96578">
            <w:pPr>
              <w:rPr>
                <w:rFonts w:ascii="Times New Roman" w:hAnsi="Times New Roman" w:cs="Times New Roman"/>
                <w:b/>
                <w:lang w:val="en-US"/>
              </w:rPr>
            </w:pPr>
            <w:r w:rsidRPr="00C96578">
              <w:rPr>
                <w:rFonts w:ascii="Times New Roman" w:hAnsi="Times New Roman" w:cs="Times New Roman"/>
                <w:b/>
                <w:lang w:val="en-US"/>
              </w:rPr>
              <w:t>Summary proposal</w:t>
            </w:r>
          </w:p>
          <w:p w14:paraId="58717E69" w14:textId="1C1AA574" w:rsidR="00C96578" w:rsidRPr="00C96578" w:rsidRDefault="00C96578" w:rsidP="00C96578">
            <w:pPr>
              <w:rPr>
                <w:rFonts w:ascii="Times New Roman" w:hAnsi="Times New Roman" w:cs="Times New Roman"/>
                <w:lang w:val="en-US"/>
              </w:rPr>
            </w:pPr>
            <w:r w:rsidRPr="00C96578">
              <w:rPr>
                <w:rFonts w:ascii="Times New Roman" w:hAnsi="Times New Roman" w:cs="Times New Roman"/>
                <w:lang w:val="en-US"/>
              </w:rPr>
              <w:t>Addiction is a chronic disorder characterized by high risks of relapse and result in a high burden for patients, their environment and the society. In recent years it is becoming more and more clear that behavioral and neurocognitive mechanisms are associated with substance use disorders. These mechanisms are known to be involved in addiction and might help explaining the persistence of these behaviors. The neurocognitive underpinnings of these processes become increasingly well-understood. However, less is known about their role in the etiology of substance use and substance use disorders. What is largely lacking at the moment are longitudinal studies that could provide essential information about the etiology of substance use. The central question is “What are the causal risk factors that contribute to adolescents’ substance use?” It is important to address this question in order to be able to identify those adolescents who are most vulnerable to substance abuse in the (near) future and to develop treatment-programs. For this proposal, we will focus on several candidate neurocognitive mechanisms that might explain risky substance use in adolescents. The general research question is whether neurocognitive processes are able to predict future risky substance use in adolescents. These processes will be assessed using EEG/ERP measurements while participants engage in various cognitive tasks. Through the unique combination of cognitive, behavioral, and neurophysiological assessments, the results will provide important information about the etiology of risky substance use in young people that is previously unaddressed.</w:t>
            </w:r>
          </w:p>
          <w:p w14:paraId="150B57B7" w14:textId="77777777" w:rsidR="00C96578" w:rsidRPr="00C96578" w:rsidRDefault="00C96578" w:rsidP="00C96578">
            <w:pPr>
              <w:rPr>
                <w:rFonts w:ascii="Times New Roman" w:hAnsi="Times New Roman" w:cs="Times New Roman"/>
                <w:color w:val="000000"/>
                <w:lang w:val="en-US"/>
              </w:rPr>
            </w:pPr>
          </w:p>
          <w:p w14:paraId="6F30CB96" w14:textId="38F565D5" w:rsidR="00C96578" w:rsidRPr="00C96578" w:rsidRDefault="00C96578" w:rsidP="00C96578">
            <w:pPr>
              <w:rPr>
                <w:rFonts w:ascii="Times New Roman" w:hAnsi="Times New Roman" w:cs="Times New Roman"/>
                <w:color w:val="000000"/>
                <w:lang w:val="en-US"/>
              </w:rPr>
            </w:pPr>
            <w:r w:rsidRPr="00C96578">
              <w:rPr>
                <w:rFonts w:ascii="Times New Roman" w:hAnsi="Times New Roman" w:cs="Times New Roman"/>
                <w:b/>
                <w:color w:val="000000"/>
                <w:lang w:val="en-US"/>
              </w:rPr>
              <w:t>Research group</w:t>
            </w:r>
            <w:r w:rsidRPr="00C96578">
              <w:rPr>
                <w:rFonts w:ascii="Times New Roman" w:hAnsi="Times New Roman" w:cs="Times New Roman"/>
                <w:color w:val="000000"/>
                <w:lang w:val="en-US"/>
              </w:rPr>
              <w:br/>
              <w:t xml:space="preserve">The clinical psychology research program of the Erasmus University Rotterdam is excellently suited to investigate this proposal. Our research  focuses on psychopathology that is associated with the brain's reward system, with special focus on addiction. This program is led by Prof. Dr. Franken, who is a leading expert in the field of addition. Techniques such as ERPs, fMRI, and psychopharmacological challenges are used to elucidate abnormal neurobiological, cognitive, motivational, and affective processes involved in these disorders. There is close collaboration with </w:t>
            </w:r>
            <w:proofErr w:type="spellStart"/>
            <w:r w:rsidRPr="00C96578">
              <w:rPr>
                <w:rFonts w:ascii="Times New Roman" w:hAnsi="Times New Roman" w:cs="Times New Roman"/>
                <w:color w:val="000000"/>
                <w:lang w:val="en-US"/>
              </w:rPr>
              <w:t>Bouman</w:t>
            </w:r>
            <w:proofErr w:type="spellEnd"/>
            <w:r w:rsidRPr="00C96578">
              <w:rPr>
                <w:rFonts w:ascii="Times New Roman" w:hAnsi="Times New Roman" w:cs="Times New Roman"/>
                <w:color w:val="000000"/>
                <w:lang w:val="en-US"/>
              </w:rPr>
              <w:t xml:space="preserve"> GGZ (Addiction Care). In addition, the research will be conducted in collaboration with the Child and Adolescent Psychiatry department of the Erasmus University Medical </w:t>
            </w:r>
            <w:r w:rsidRPr="00C96578">
              <w:rPr>
                <w:rFonts w:ascii="Times New Roman" w:hAnsi="Times New Roman" w:cs="Times New Roman"/>
                <w:color w:val="000000"/>
                <w:lang w:val="en-US"/>
              </w:rPr>
              <w:lastRenderedPageBreak/>
              <w:t xml:space="preserve">Center; Prof. </w:t>
            </w:r>
            <w:r w:rsidR="00A84912">
              <w:rPr>
                <w:rFonts w:ascii="Times New Roman" w:hAnsi="Times New Roman" w:cs="Times New Roman"/>
                <w:color w:val="000000"/>
                <w:lang w:val="en-US"/>
              </w:rPr>
              <w:t xml:space="preserve">Dr. </w:t>
            </w:r>
            <w:r w:rsidRPr="00C96578">
              <w:rPr>
                <w:rFonts w:ascii="Times New Roman" w:hAnsi="Times New Roman" w:cs="Times New Roman"/>
                <w:color w:val="000000"/>
                <w:lang w:val="en-US"/>
              </w:rPr>
              <w:t>Franken has also an appointment at this department. This department is world-leader in prospective longitudinal studies. Our research group publishes in the international top journals and we have many international collaborations. Below some examples of recent relevant publications and collaborations. The present research group publishes 15-20 papers each year in ISI journals, most with impact factors above 3.0.</w:t>
            </w:r>
          </w:p>
          <w:p w14:paraId="2264A521" w14:textId="7195016C" w:rsidR="005C08DB" w:rsidRPr="00C96578" w:rsidRDefault="005C08DB" w:rsidP="005C08DB">
            <w:pPr>
              <w:rPr>
                <w:rFonts w:ascii="Times New Roman" w:hAnsi="Times New Roman" w:cs="Times New Roman"/>
                <w:i/>
                <w:lang w:val="en-US"/>
              </w:rPr>
            </w:pPr>
          </w:p>
        </w:tc>
      </w:tr>
      <w:tr w:rsidR="00685427" w:rsidRPr="00E07EB3" w14:paraId="6509AF0E" w14:textId="77777777" w:rsidTr="000D7624">
        <w:tc>
          <w:tcPr>
            <w:tcW w:w="2235" w:type="dxa"/>
          </w:tcPr>
          <w:p w14:paraId="79A3EBE9" w14:textId="77777777" w:rsidR="00685427" w:rsidRPr="00C96578" w:rsidRDefault="00685427">
            <w:pPr>
              <w:rPr>
                <w:rFonts w:ascii="Times New Roman" w:hAnsi="Times New Roman" w:cs="Times New Roman"/>
                <w:b/>
                <w:i/>
              </w:rPr>
            </w:pPr>
            <w:proofErr w:type="spellStart"/>
            <w:r w:rsidRPr="00C96578">
              <w:rPr>
                <w:rFonts w:ascii="Times New Roman" w:hAnsi="Times New Roman" w:cs="Times New Roman"/>
                <w:b/>
                <w:i/>
              </w:rPr>
              <w:lastRenderedPageBreak/>
              <w:t>Requirements</w:t>
            </w:r>
            <w:proofErr w:type="spellEnd"/>
            <w:r w:rsidRPr="00C96578">
              <w:rPr>
                <w:rFonts w:ascii="Times New Roman" w:hAnsi="Times New Roman" w:cs="Times New Roman"/>
                <w:b/>
                <w:i/>
              </w:rPr>
              <w:t xml:space="preserve"> of </w:t>
            </w:r>
            <w:proofErr w:type="spellStart"/>
            <w:r w:rsidRPr="00C96578">
              <w:rPr>
                <w:rFonts w:ascii="Times New Roman" w:hAnsi="Times New Roman" w:cs="Times New Roman"/>
                <w:b/>
                <w:i/>
              </w:rPr>
              <w:t>candidate</w:t>
            </w:r>
            <w:proofErr w:type="spellEnd"/>
            <w:r w:rsidRPr="00C96578">
              <w:rPr>
                <w:rFonts w:ascii="Times New Roman" w:hAnsi="Times New Roman" w:cs="Times New Roman"/>
                <w:b/>
                <w:i/>
              </w:rPr>
              <w:t>:</w:t>
            </w:r>
          </w:p>
        </w:tc>
        <w:tc>
          <w:tcPr>
            <w:tcW w:w="7229" w:type="dxa"/>
          </w:tcPr>
          <w:p w14:paraId="5048C364" w14:textId="27A0CE7F" w:rsidR="00E60C13" w:rsidRPr="00C96578" w:rsidRDefault="00E60C13" w:rsidP="00E60C13">
            <w:pPr>
              <w:rPr>
                <w:rFonts w:ascii="Times New Roman" w:hAnsi="Times New Roman" w:cs="Times New Roman"/>
                <w:i/>
                <w:lang w:val="en-US"/>
              </w:rPr>
            </w:pPr>
            <w:r w:rsidRPr="00C96578">
              <w:rPr>
                <w:rFonts w:ascii="Times New Roman" w:hAnsi="Times New Roman" w:cs="Times New Roman"/>
                <w:lang w:val="en-US"/>
              </w:rPr>
              <w:t xml:space="preserve">Background: </w:t>
            </w:r>
            <w:r w:rsidR="000D7624" w:rsidRPr="00C96578">
              <w:rPr>
                <w:rFonts w:ascii="Times New Roman" w:hAnsi="Times New Roman" w:cs="Times New Roman"/>
                <w:i/>
                <w:lang w:val="en-US"/>
              </w:rPr>
              <w:t xml:space="preserve">Psychology, </w:t>
            </w:r>
            <w:r w:rsidR="00C96578">
              <w:rPr>
                <w:rFonts w:ascii="Times New Roman" w:hAnsi="Times New Roman" w:cs="Times New Roman"/>
                <w:i/>
                <w:lang w:val="en-US"/>
              </w:rPr>
              <w:t>Psychiatry, Health Sciences.</w:t>
            </w:r>
          </w:p>
          <w:p w14:paraId="127CA4B4" w14:textId="77777777" w:rsidR="00E60C13" w:rsidRPr="00C96578" w:rsidRDefault="00E60C13" w:rsidP="00E60C13">
            <w:pPr>
              <w:rPr>
                <w:rFonts w:ascii="Times New Roman" w:hAnsi="Times New Roman" w:cs="Times New Roman"/>
                <w:lang w:val="en-US"/>
              </w:rPr>
            </w:pPr>
          </w:p>
          <w:p w14:paraId="52C74AE8" w14:textId="77777777" w:rsidR="00E60C13" w:rsidRPr="00C96578" w:rsidRDefault="00E60C13" w:rsidP="00E60C13">
            <w:pPr>
              <w:rPr>
                <w:rFonts w:ascii="Times New Roman" w:hAnsi="Times New Roman" w:cs="Times New Roman"/>
                <w:lang w:val="en-US"/>
              </w:rPr>
            </w:pPr>
            <w:r w:rsidRPr="00C96578">
              <w:rPr>
                <w:rFonts w:ascii="Times New Roman" w:hAnsi="Times New Roman" w:cs="Times New Roman"/>
                <w:lang w:val="en-US"/>
              </w:rPr>
              <w:t>Master degree: Yes</w:t>
            </w:r>
          </w:p>
          <w:p w14:paraId="429184FE" w14:textId="77777777" w:rsidR="00E60C13" w:rsidRPr="00C96578" w:rsidRDefault="00E60C13" w:rsidP="00E60C13">
            <w:pPr>
              <w:rPr>
                <w:rFonts w:ascii="Times New Roman" w:hAnsi="Times New Roman" w:cs="Times New Roman"/>
                <w:i/>
                <w:lang w:val="en-US"/>
              </w:rPr>
            </w:pPr>
            <w:r w:rsidRPr="00C96578">
              <w:rPr>
                <w:rFonts w:ascii="Times New Roman" w:hAnsi="Times New Roman" w:cs="Times New Roman"/>
                <w:lang w:val="en-US"/>
              </w:rPr>
              <w:t xml:space="preserve">IELTS Grade: 7.0 </w:t>
            </w:r>
            <w:r w:rsidRPr="00C96578">
              <w:rPr>
                <w:rFonts w:ascii="Times New Roman" w:hAnsi="Times New Roman" w:cs="Times New Roman"/>
                <w:i/>
                <w:lang w:val="en-US"/>
              </w:rPr>
              <w:t>(minimal 6.0 per component)</w:t>
            </w:r>
          </w:p>
          <w:p w14:paraId="63A7CE87" w14:textId="77777777" w:rsidR="00E60C13" w:rsidRPr="00C96578" w:rsidRDefault="00E60C13" w:rsidP="00E60C13">
            <w:pPr>
              <w:rPr>
                <w:rFonts w:ascii="Times New Roman" w:hAnsi="Times New Roman" w:cs="Times New Roman"/>
                <w:i/>
                <w:lang w:val="en-US"/>
              </w:rPr>
            </w:pPr>
            <w:r w:rsidRPr="00C96578">
              <w:rPr>
                <w:rFonts w:ascii="Times New Roman" w:hAnsi="Times New Roman" w:cs="Times New Roman"/>
                <w:i/>
                <w:lang w:val="en-US"/>
              </w:rPr>
              <w:t xml:space="preserve">or </w:t>
            </w:r>
          </w:p>
          <w:p w14:paraId="37AAEB1C" w14:textId="77777777" w:rsidR="00E60C13" w:rsidRPr="00C96578" w:rsidRDefault="00E60C13" w:rsidP="00E60C13">
            <w:pPr>
              <w:rPr>
                <w:rFonts w:ascii="Times New Roman" w:hAnsi="Times New Roman" w:cs="Times New Roman"/>
                <w:i/>
                <w:lang w:val="en-US"/>
              </w:rPr>
            </w:pPr>
            <w:r w:rsidRPr="00C96578">
              <w:rPr>
                <w:rFonts w:ascii="Times New Roman" w:hAnsi="Times New Roman" w:cs="Times New Roman"/>
                <w:lang w:val="en-US"/>
              </w:rPr>
              <w:t xml:space="preserve">TOEFL: 100 </w:t>
            </w:r>
            <w:r w:rsidRPr="00C96578">
              <w:rPr>
                <w:rFonts w:ascii="Times New Roman" w:hAnsi="Times New Roman" w:cs="Times New Roman"/>
                <w:i/>
                <w:lang w:val="en-US"/>
              </w:rPr>
              <w:t>(minimal 20 per component)</w:t>
            </w:r>
          </w:p>
          <w:p w14:paraId="350D9494" w14:textId="77777777" w:rsidR="00685427" w:rsidRPr="00C96578" w:rsidRDefault="00685427" w:rsidP="00E60C13">
            <w:pPr>
              <w:rPr>
                <w:rFonts w:ascii="Times New Roman" w:hAnsi="Times New Roman" w:cs="Times New Roman"/>
                <w:lang w:val="en-US"/>
              </w:rPr>
            </w:pPr>
          </w:p>
        </w:tc>
      </w:tr>
      <w:tr w:rsidR="00685427" w:rsidRPr="00D0433B" w14:paraId="70E0C66E" w14:textId="77777777" w:rsidTr="000D7624">
        <w:tc>
          <w:tcPr>
            <w:tcW w:w="2235" w:type="dxa"/>
          </w:tcPr>
          <w:p w14:paraId="3F8D9C41" w14:textId="77777777" w:rsidR="00685427" w:rsidRPr="00C96578" w:rsidRDefault="00685427">
            <w:pPr>
              <w:rPr>
                <w:rFonts w:ascii="Times New Roman" w:hAnsi="Times New Roman" w:cs="Times New Roman"/>
                <w:b/>
                <w:i/>
                <w:lang w:val="en-US"/>
              </w:rPr>
            </w:pPr>
            <w:r w:rsidRPr="00C96578">
              <w:rPr>
                <w:rFonts w:ascii="Times New Roman" w:hAnsi="Times New Roman" w:cs="Times New Roman"/>
                <w:b/>
                <w:i/>
                <w:lang w:val="en-US"/>
              </w:rPr>
              <w:t>Supervisor information:</w:t>
            </w:r>
          </w:p>
        </w:tc>
        <w:tc>
          <w:tcPr>
            <w:tcW w:w="7229" w:type="dxa"/>
          </w:tcPr>
          <w:p w14:paraId="56D29A74" w14:textId="3E08DA68" w:rsidR="002E6880" w:rsidRPr="00C96578" w:rsidRDefault="002E6880" w:rsidP="00D0433B">
            <w:pPr>
              <w:spacing w:before="120"/>
              <w:rPr>
                <w:rFonts w:ascii="Times New Roman" w:hAnsi="Times New Roman" w:cs="Times New Roman"/>
                <w:i/>
              </w:rPr>
            </w:pPr>
            <w:proofErr w:type="spellStart"/>
            <w:r w:rsidRPr="00C96578">
              <w:rPr>
                <w:rFonts w:ascii="Times New Roman" w:hAnsi="Times New Roman" w:cs="Times New Roman"/>
                <w:i/>
              </w:rPr>
              <w:t>Prof.dr</w:t>
            </w:r>
            <w:proofErr w:type="spellEnd"/>
            <w:r w:rsidRPr="00C96578">
              <w:rPr>
                <w:rFonts w:ascii="Times New Roman" w:hAnsi="Times New Roman" w:cs="Times New Roman"/>
                <w:i/>
              </w:rPr>
              <w:t xml:space="preserve">. </w:t>
            </w:r>
            <w:r w:rsidR="00D0433B" w:rsidRPr="00C96578">
              <w:rPr>
                <w:rFonts w:ascii="Times New Roman" w:hAnsi="Times New Roman" w:cs="Times New Roman"/>
                <w:i/>
              </w:rPr>
              <w:t>I. Franken</w:t>
            </w:r>
          </w:p>
          <w:p w14:paraId="570D22EB" w14:textId="77777777" w:rsidR="00D0433B" w:rsidRPr="00E07EB3" w:rsidRDefault="00E07EB3" w:rsidP="00D0433B">
            <w:pPr>
              <w:spacing w:before="120"/>
              <w:rPr>
                <w:rFonts w:ascii="Times New Roman" w:hAnsi="Times New Roman" w:cs="Times New Roman"/>
              </w:rPr>
            </w:pPr>
            <w:hyperlink r:id="rId6" w:history="1">
              <w:r w:rsidR="00D0433B" w:rsidRPr="00E07EB3">
                <w:rPr>
                  <w:rStyle w:val="Hyperlink"/>
                  <w:rFonts w:ascii="Times New Roman" w:hAnsi="Times New Roman" w:cs="Times New Roman"/>
                </w:rPr>
                <w:t>http://www.clinicalpsychologyrotterdam.nl/</w:t>
              </w:r>
            </w:hyperlink>
          </w:p>
          <w:p w14:paraId="39507625" w14:textId="77777777" w:rsidR="00A84912" w:rsidRPr="00E07EB3" w:rsidRDefault="00A84912" w:rsidP="00D0433B">
            <w:pPr>
              <w:spacing w:before="120"/>
              <w:rPr>
                <w:rFonts w:ascii="Times New Roman" w:hAnsi="Times New Roman" w:cs="Times New Roman"/>
                <w:i/>
              </w:rPr>
            </w:pPr>
          </w:p>
          <w:p w14:paraId="1ACA4CF4" w14:textId="77777777" w:rsidR="00A84912" w:rsidRPr="00C96578" w:rsidRDefault="00A84912" w:rsidP="00A84912">
            <w:pPr>
              <w:rPr>
                <w:rFonts w:ascii="Times New Roman" w:hAnsi="Times New Roman" w:cs="Times New Roman"/>
                <w:b/>
                <w:i/>
                <w:lang w:val="en-US"/>
              </w:rPr>
            </w:pPr>
            <w:r w:rsidRPr="00C96578">
              <w:rPr>
                <w:rFonts w:ascii="Times New Roman" w:hAnsi="Times New Roman" w:cs="Times New Roman"/>
                <w:b/>
                <w:i/>
                <w:lang w:val="en-US"/>
              </w:rPr>
              <w:t>Achievements Prof. Dr. Franken</w:t>
            </w:r>
          </w:p>
          <w:p w14:paraId="5DF6FA7D" w14:textId="77777777" w:rsidR="00A84912" w:rsidRPr="00A84912" w:rsidRDefault="00A84912" w:rsidP="00A84912">
            <w:pPr>
              <w:rPr>
                <w:rFonts w:ascii="Times New Roman" w:hAnsi="Times New Roman" w:cs="Times New Roman"/>
                <w:lang w:val="en-US"/>
              </w:rPr>
            </w:pPr>
            <w:r w:rsidRPr="00A84912">
              <w:rPr>
                <w:rFonts w:ascii="Times New Roman" w:hAnsi="Times New Roman" w:cs="Times New Roman"/>
                <w:lang w:val="en-US"/>
              </w:rPr>
              <w:t>-Received two times a prestigious grant of the national Innovational Research Incentives Scheme (for exceptional research talents).</w:t>
            </w:r>
          </w:p>
          <w:p w14:paraId="66F4830C" w14:textId="77777777" w:rsidR="00A84912" w:rsidRPr="00A84912" w:rsidRDefault="00A84912" w:rsidP="00A84912">
            <w:pPr>
              <w:rPr>
                <w:rFonts w:ascii="Times New Roman" w:hAnsi="Times New Roman" w:cs="Times New Roman"/>
                <w:lang w:val="en-US"/>
              </w:rPr>
            </w:pPr>
            <w:r w:rsidRPr="00A84912">
              <w:rPr>
                <w:rFonts w:ascii="Times New Roman" w:hAnsi="Times New Roman" w:cs="Times New Roman"/>
                <w:lang w:val="en-US"/>
              </w:rPr>
              <w:t>- &gt;</w:t>
            </w:r>
            <w:r w:rsidRPr="00A84912">
              <w:rPr>
                <w:rFonts w:ascii="Times New Roman" w:hAnsi="Times New Roman" w:cs="Times New Roman"/>
                <w:b/>
                <w:bCs/>
                <w:lang w:val="en-US"/>
              </w:rPr>
              <w:t>125</w:t>
            </w:r>
            <w:r w:rsidRPr="00A84912">
              <w:rPr>
                <w:rFonts w:ascii="Times New Roman" w:hAnsi="Times New Roman" w:cs="Times New Roman"/>
                <w:lang w:val="en-US"/>
              </w:rPr>
              <w:t xml:space="preserve"> international peer-reviewed articles, of which 18 articles in journals with a </w:t>
            </w:r>
            <w:r w:rsidRPr="00A84912">
              <w:rPr>
                <w:rFonts w:ascii="Times New Roman" w:hAnsi="Times New Roman" w:cs="Times New Roman"/>
                <w:b/>
                <w:bCs/>
                <w:lang w:val="en-US"/>
              </w:rPr>
              <w:t xml:space="preserve">high impact </w:t>
            </w:r>
            <w:r w:rsidRPr="00A84912">
              <w:rPr>
                <w:rFonts w:ascii="Times New Roman" w:hAnsi="Times New Roman" w:cs="Times New Roman"/>
                <w:lang w:val="en-US"/>
              </w:rPr>
              <w:t xml:space="preserve">factor (≥ 5). </w:t>
            </w:r>
          </w:p>
          <w:p w14:paraId="4D5443F1" w14:textId="77777777" w:rsidR="00A84912" w:rsidRPr="00A84912" w:rsidRDefault="00A84912" w:rsidP="00A84912">
            <w:pPr>
              <w:rPr>
                <w:rFonts w:ascii="Times New Roman" w:hAnsi="Times New Roman" w:cs="Times New Roman"/>
                <w:lang w:val="en-US"/>
              </w:rPr>
            </w:pPr>
            <w:r w:rsidRPr="00A84912">
              <w:rPr>
                <w:rFonts w:ascii="Times New Roman" w:hAnsi="Times New Roman" w:cs="Times New Roman"/>
                <w:lang w:val="en-US"/>
              </w:rPr>
              <w:t>-Frequently cited researcher: H-index = 27; &gt;2200 citations (in Scopus).</w:t>
            </w:r>
          </w:p>
          <w:p w14:paraId="34BF5390" w14:textId="77777777" w:rsidR="00A84912" w:rsidRPr="00A84912" w:rsidRDefault="00A84912" w:rsidP="00A84912">
            <w:pPr>
              <w:rPr>
                <w:rFonts w:ascii="Times New Roman" w:hAnsi="Times New Roman" w:cs="Times New Roman"/>
                <w:lang w:val="en-US"/>
              </w:rPr>
            </w:pPr>
            <w:r w:rsidRPr="00A84912">
              <w:rPr>
                <w:rFonts w:ascii="Times New Roman" w:hAnsi="Times New Roman" w:cs="Times New Roman"/>
                <w:lang w:val="en-US"/>
              </w:rPr>
              <w:t>-Research area: Neurocognitive aspects of psychopathology, particularly Addiction and related disorders (fMRI/EEG).</w:t>
            </w:r>
          </w:p>
          <w:p w14:paraId="5ED13425" w14:textId="77777777" w:rsidR="00A84912" w:rsidRDefault="00A84912" w:rsidP="00D0433B">
            <w:pPr>
              <w:spacing w:before="120"/>
              <w:rPr>
                <w:rFonts w:ascii="Times New Roman" w:hAnsi="Times New Roman" w:cs="Times New Roman"/>
                <w:i/>
                <w:lang w:val="en-US"/>
              </w:rPr>
            </w:pPr>
          </w:p>
          <w:p w14:paraId="6B44B567" w14:textId="0F22B0C4" w:rsidR="00D0433B" w:rsidRPr="00C96578" w:rsidRDefault="002E6880" w:rsidP="00D0433B">
            <w:pPr>
              <w:spacing w:before="120"/>
              <w:rPr>
                <w:rFonts w:ascii="Times New Roman" w:hAnsi="Times New Roman" w:cs="Times New Roman"/>
                <w:i/>
                <w:lang w:val="en-US"/>
              </w:rPr>
            </w:pPr>
            <w:r w:rsidRPr="00A84912">
              <w:rPr>
                <w:rFonts w:ascii="Times New Roman" w:hAnsi="Times New Roman" w:cs="Times New Roman"/>
                <w:b/>
                <w:i/>
                <w:lang w:val="en-US"/>
              </w:rPr>
              <w:t>Recent publication</w:t>
            </w:r>
            <w:r w:rsidR="00D0433B" w:rsidRPr="00A84912">
              <w:rPr>
                <w:rFonts w:ascii="Times New Roman" w:hAnsi="Times New Roman" w:cs="Times New Roman"/>
                <w:b/>
                <w:i/>
                <w:lang w:val="en-US"/>
              </w:rPr>
              <w:t>s</w:t>
            </w:r>
            <w:r w:rsidR="00D0433B" w:rsidRPr="00C96578">
              <w:rPr>
                <w:rFonts w:ascii="Times New Roman" w:hAnsi="Times New Roman" w:cs="Times New Roman"/>
                <w:i/>
                <w:lang w:val="en-US"/>
              </w:rPr>
              <w:t xml:space="preserve"> (only </w:t>
            </w:r>
            <w:r w:rsidR="00A84912">
              <w:rPr>
                <w:rFonts w:ascii="Times New Roman" w:hAnsi="Times New Roman" w:cs="Times New Roman"/>
                <w:i/>
                <w:lang w:val="en-US"/>
              </w:rPr>
              <w:t>last year is listed</w:t>
            </w:r>
            <w:r w:rsidR="00D0433B" w:rsidRPr="00C96578">
              <w:rPr>
                <w:rFonts w:ascii="Times New Roman" w:hAnsi="Times New Roman" w:cs="Times New Roman"/>
                <w:i/>
                <w:lang w:val="en-US"/>
              </w:rPr>
              <w:t>)</w:t>
            </w:r>
          </w:p>
          <w:p w14:paraId="73C7ACB9" w14:textId="4915C276" w:rsidR="00D0433B" w:rsidRPr="00C96578" w:rsidRDefault="00D0433B" w:rsidP="005C08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-El </w:t>
            </w:r>
            <w:proofErr w:type="spellStart"/>
            <w:r w:rsidRPr="00C96578">
              <w:rPr>
                <w:rFonts w:ascii="Times New Roman" w:hAnsi="Times New Roman" w:cs="Times New Roman"/>
                <w:lang w:val="en-US"/>
              </w:rPr>
              <w:t>Marroun</w:t>
            </w:r>
            <w:proofErr w:type="spellEnd"/>
            <w:r w:rsidRPr="00C96578">
              <w:rPr>
                <w:rFonts w:ascii="Times New Roman" w:hAnsi="Times New Roman" w:cs="Times New Roman"/>
                <w:lang w:val="en-US"/>
              </w:rPr>
              <w:t xml:space="preserve">, H., Schmidt, M. N.,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&amp; White, T. (in press). Prenatal tobacco exposure and brain morphology: a prospective study in young children. </w:t>
            </w:r>
            <w:proofErr w:type="spellStart"/>
            <w:r w:rsidRPr="00C96578">
              <w:rPr>
                <w:rFonts w:ascii="Times New Roman" w:hAnsi="Times New Roman" w:cs="Times New Roman"/>
                <w:i/>
                <w:iCs/>
                <w:lang w:val="en-US"/>
              </w:rPr>
              <w:t>Neuropsychopharmacology</w:t>
            </w:r>
            <w:proofErr w:type="spellEnd"/>
            <w:r w:rsidRPr="00C96578">
              <w:rPr>
                <w:rFonts w:ascii="Times New Roman" w:hAnsi="Times New Roman" w:cs="Times New Roman"/>
                <w:lang w:val="en-US"/>
              </w:rPr>
              <w:t xml:space="preserve">. </w:t>
            </w:r>
          </w:p>
          <w:p w14:paraId="2700B2D9" w14:textId="5A696A45" w:rsidR="00D0433B" w:rsidRPr="00C96578" w:rsidRDefault="00D0433B" w:rsidP="005C08DB">
            <w:pPr>
              <w:tabs>
                <w:tab w:val="left" w:pos="284"/>
                <w:tab w:val="left" w:pos="6720"/>
              </w:tabs>
              <w:spacing w:before="120"/>
              <w:rPr>
                <w:rFonts w:ascii="Times New Roman" w:hAnsi="Times New Roman" w:cs="Times New Roman"/>
                <w:color w:val="000000"/>
                <w:shd w:val="clear" w:color="auto" w:fill="FFFFFF"/>
                <w:lang w:eastAsia="en-US"/>
              </w:rPr>
            </w:pPr>
            <w:r w:rsidRPr="00C96578">
              <w:rPr>
                <w:rFonts w:ascii="Times New Roman" w:hAnsi="Times New Roman" w:cs="Times New Roman"/>
                <w:color w:val="000000"/>
                <w:shd w:val="clear" w:color="auto" w:fill="FFFFFF"/>
                <w:lang w:val="en-US" w:eastAsia="en-US"/>
              </w:rPr>
              <w:t xml:space="preserve">-Marhe, R. &amp; </w:t>
            </w:r>
            <w:r w:rsidRPr="00C96578">
              <w:rPr>
                <w:rFonts w:ascii="Times New Roman" w:hAnsi="Times New Roman" w:cs="Times New Roman"/>
                <w:b/>
                <w:color w:val="000000"/>
                <w:shd w:val="clear" w:color="auto" w:fill="FFFFFF"/>
                <w:lang w:val="en-US" w:eastAsia="en-US"/>
              </w:rPr>
              <w:t>Franken, I. H. A.</w:t>
            </w:r>
            <w:r w:rsidRPr="00C96578">
              <w:rPr>
                <w:rFonts w:ascii="Times New Roman" w:hAnsi="Times New Roman" w:cs="Times New Roman"/>
                <w:color w:val="000000"/>
                <w:shd w:val="clear" w:color="auto" w:fill="FFFFFF"/>
                <w:lang w:val="en-US" w:eastAsia="en-US"/>
              </w:rPr>
              <w:t xml:space="preserve"> (in press). </w:t>
            </w:r>
            <w:r w:rsidRPr="00C96578">
              <w:rPr>
                <w:rFonts w:ascii="Times New Roman" w:hAnsi="Times New Roman" w:cs="Times New Roman"/>
                <w:lang w:val="en-US"/>
              </w:rPr>
              <w:t xml:space="preserve">Error-related brain activity as a biomarker for cocaine relapse. </w:t>
            </w:r>
            <w:proofErr w:type="spellStart"/>
            <w:r w:rsidRPr="00C96578">
              <w:rPr>
                <w:rFonts w:ascii="Times New Roman" w:hAnsi="Times New Roman" w:cs="Times New Roman"/>
                <w:i/>
                <w:iCs/>
                <w:lang w:eastAsia="en-US"/>
              </w:rPr>
              <w:t>Neuropsychopharmacology</w:t>
            </w:r>
            <w:proofErr w:type="spellEnd"/>
            <w:r w:rsidRPr="00C96578">
              <w:rPr>
                <w:rFonts w:ascii="Times New Roman" w:hAnsi="Times New Roman" w:cs="Times New Roman"/>
                <w:lang w:eastAsia="en-US"/>
              </w:rPr>
              <w:t xml:space="preserve"> </w:t>
            </w:r>
            <w:r w:rsidRPr="00C96578">
              <w:rPr>
                <w:rFonts w:ascii="Times New Roman" w:hAnsi="Times New Roman" w:cs="Times New Roman"/>
                <w:i/>
                <w:lang w:eastAsia="en-US"/>
              </w:rPr>
              <w:t>Reviews.</w:t>
            </w:r>
          </w:p>
          <w:p w14:paraId="21FCA02D" w14:textId="7C0583ED" w:rsidR="00D0433B" w:rsidRPr="00C96578" w:rsidRDefault="00D0433B" w:rsidP="005C08DB">
            <w:pPr>
              <w:widowControl w:val="0"/>
              <w:tabs>
                <w:tab w:val="left" w:pos="6720"/>
              </w:tabs>
              <w:autoSpaceDE w:val="0"/>
              <w:autoSpaceDN w:val="0"/>
              <w:adjustRightInd w:val="0"/>
              <w:spacing w:before="120"/>
              <w:ind w:right="-720"/>
              <w:rPr>
                <w:rFonts w:ascii="Times New Roman" w:hAnsi="Times New Roman" w:cs="Times New Roman"/>
                <w:b/>
                <w:lang w:val="en-US"/>
              </w:rPr>
            </w:pPr>
            <w:r w:rsidRPr="00C96578">
              <w:rPr>
                <w:rFonts w:ascii="Times New Roman" w:hAnsi="Times New Roman" w:cs="Times New Roman"/>
              </w:rPr>
              <w:t xml:space="preserve">-Van der Veen, F.M., </w:t>
            </w:r>
            <w:r w:rsidR="00A34749" w:rsidRPr="00C96578">
              <w:rPr>
                <w:rFonts w:ascii="Times New Roman" w:hAnsi="Times New Roman" w:cs="Times New Roman"/>
              </w:rPr>
              <w:t>….</w:t>
            </w:r>
            <w:r w:rsidRPr="00C96578">
              <w:rPr>
                <w:rFonts w:ascii="Times New Roman" w:hAnsi="Times New Roman" w:cs="Times New Roman"/>
              </w:rPr>
              <w:t xml:space="preserve">., &amp; </w:t>
            </w:r>
            <w:r w:rsidRPr="00C96578">
              <w:rPr>
                <w:rFonts w:ascii="Times New Roman" w:hAnsi="Times New Roman" w:cs="Times New Roman"/>
                <w:b/>
              </w:rPr>
              <w:t xml:space="preserve">Franken, I.H.A. </w:t>
            </w:r>
            <w:r w:rsidRPr="00C96578">
              <w:rPr>
                <w:rFonts w:ascii="Times New Roman" w:hAnsi="Times New Roman" w:cs="Times New Roman"/>
              </w:rPr>
              <w:t xml:space="preserve">(in </w:t>
            </w:r>
            <w:proofErr w:type="spellStart"/>
            <w:r w:rsidRPr="00C96578">
              <w:rPr>
                <w:rFonts w:ascii="Times New Roman" w:hAnsi="Times New Roman" w:cs="Times New Roman"/>
              </w:rPr>
              <w:t>press</w:t>
            </w:r>
            <w:proofErr w:type="spellEnd"/>
            <w:r w:rsidRPr="00C96578">
              <w:rPr>
                <w:rFonts w:ascii="Times New Roman" w:hAnsi="Times New Roman" w:cs="Times New Roman"/>
              </w:rPr>
              <w:t xml:space="preserve">). </w:t>
            </w:r>
            <w:r w:rsidRPr="00C96578">
              <w:rPr>
                <w:rFonts w:ascii="Times New Roman" w:hAnsi="Times New Roman" w:cs="Times New Roman"/>
                <w:lang w:val="en-US"/>
              </w:rPr>
              <w:t xml:space="preserve">The heart-break of social rejection versus the brain wave of social acceptance. </w:t>
            </w:r>
            <w:r w:rsidRPr="00C96578">
              <w:rPr>
                <w:rFonts w:ascii="Times New Roman" w:hAnsi="Times New Roman" w:cs="Times New Roman"/>
                <w:i/>
                <w:iCs/>
                <w:lang w:val="en-US"/>
              </w:rPr>
              <w:t>Social Cognitive and Affective Neuroscience</w:t>
            </w:r>
            <w:r w:rsidRPr="00C96578">
              <w:rPr>
                <w:rFonts w:ascii="Times New Roman" w:hAnsi="Times New Roman" w:cs="Times New Roman"/>
                <w:lang w:val="en-US"/>
              </w:rPr>
              <w:t>.</w:t>
            </w:r>
          </w:p>
          <w:p w14:paraId="666AB297" w14:textId="79D31CB7" w:rsidR="00D0433B" w:rsidRPr="00C96578" w:rsidRDefault="00D0433B" w:rsidP="005C08DB">
            <w:pPr>
              <w:tabs>
                <w:tab w:val="left" w:pos="6720"/>
              </w:tabs>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-Luijten, M., </w:t>
            </w:r>
            <w:proofErr w:type="spellStart"/>
            <w:r w:rsidRPr="00C96578">
              <w:rPr>
                <w:rFonts w:ascii="Times New Roman" w:hAnsi="Times New Roman" w:cs="Times New Roman"/>
                <w:lang w:val="en-US"/>
              </w:rPr>
              <w:t>Machielsen</w:t>
            </w:r>
            <w:proofErr w:type="spellEnd"/>
            <w:r w:rsidRPr="00C96578">
              <w:rPr>
                <w:rFonts w:ascii="Times New Roman" w:hAnsi="Times New Roman" w:cs="Times New Roman"/>
                <w:lang w:val="en-US"/>
              </w:rPr>
              <w:t xml:space="preserve">, M. W. J.,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(in press). A systematic review of ERP and fMRI studies investigating inhibitory control and error-processing in substance dependence and behavioral addictions. </w:t>
            </w:r>
            <w:r w:rsidRPr="00C96578">
              <w:rPr>
                <w:rFonts w:ascii="Times New Roman" w:hAnsi="Times New Roman" w:cs="Times New Roman"/>
                <w:i/>
                <w:iCs/>
                <w:lang w:val="en-US"/>
              </w:rPr>
              <w:t>Journal of Psychiatry and Neuroscience</w:t>
            </w:r>
            <w:r w:rsidRPr="00C96578">
              <w:rPr>
                <w:rFonts w:ascii="Times New Roman" w:hAnsi="Times New Roman" w:cs="Times New Roman"/>
                <w:lang w:val="en-US"/>
              </w:rPr>
              <w:t xml:space="preserve">. </w:t>
            </w:r>
          </w:p>
          <w:p w14:paraId="38C3CD6C" w14:textId="52D97234" w:rsidR="00D0433B" w:rsidRPr="00C96578" w:rsidRDefault="00D0433B" w:rsidP="005C08DB">
            <w:pPr>
              <w:widowControl w:val="0"/>
              <w:tabs>
                <w:tab w:val="left" w:pos="6720"/>
              </w:tabs>
              <w:autoSpaceDE w:val="0"/>
              <w:autoSpaceDN w:val="0"/>
              <w:adjustRightInd w:val="0"/>
              <w:spacing w:before="120"/>
              <w:ind w:right="-720"/>
              <w:rPr>
                <w:rFonts w:ascii="Times New Roman" w:hAnsi="Times New Roman" w:cs="Times New Roman"/>
                <w:lang w:val="en-US"/>
              </w:rPr>
            </w:pPr>
            <w:r w:rsidRPr="00C96578">
              <w:rPr>
                <w:rFonts w:ascii="Times New Roman" w:hAnsi="Times New Roman" w:cs="Times New Roman"/>
                <w:lang w:val="en-US"/>
              </w:rPr>
              <w:t xml:space="preserve">-Luijten, M., O’Connor, D. A., Rossiter, S.,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&amp; Hester, R. (in press). Effects of reward and punishment on brain activations associated with inhibitory control in cigarette smokers. </w:t>
            </w:r>
            <w:r w:rsidRPr="00C96578">
              <w:rPr>
                <w:rFonts w:ascii="Times New Roman" w:hAnsi="Times New Roman" w:cs="Times New Roman"/>
                <w:i/>
                <w:iCs/>
                <w:lang w:val="en-US"/>
              </w:rPr>
              <w:t>Addiction</w:t>
            </w:r>
            <w:r w:rsidRPr="00C96578">
              <w:rPr>
                <w:rFonts w:ascii="Times New Roman" w:hAnsi="Times New Roman" w:cs="Times New Roman"/>
                <w:lang w:val="en-US"/>
              </w:rPr>
              <w:t xml:space="preserve">. </w:t>
            </w:r>
          </w:p>
          <w:p w14:paraId="567CEAC8" w14:textId="7AFF07D5" w:rsidR="00D0433B" w:rsidRPr="00C96578" w:rsidRDefault="00D0433B" w:rsidP="005C08DB">
            <w:pPr>
              <w:widowControl w:val="0"/>
              <w:tabs>
                <w:tab w:val="left" w:pos="6720"/>
              </w:tabs>
              <w:autoSpaceDE w:val="0"/>
              <w:autoSpaceDN w:val="0"/>
              <w:adjustRightInd w:val="0"/>
              <w:spacing w:before="120"/>
              <w:ind w:right="-720"/>
              <w:rPr>
                <w:rFonts w:ascii="Times New Roman" w:hAnsi="Times New Roman" w:cs="Times New Roman"/>
                <w:lang w:val="en-US"/>
              </w:rPr>
            </w:pPr>
            <w:r w:rsidRPr="00C96578">
              <w:rPr>
                <w:rFonts w:ascii="Times New Roman" w:hAnsi="Times New Roman" w:cs="Times New Roman"/>
                <w:lang w:val="en-US"/>
              </w:rPr>
              <w:t xml:space="preserve">-Luijten, M., Field, M.,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(in press). Pharmacological interventions to modulate </w:t>
            </w:r>
            <w:proofErr w:type="spellStart"/>
            <w:r w:rsidRPr="00C96578">
              <w:rPr>
                <w:rFonts w:ascii="Times New Roman" w:hAnsi="Times New Roman" w:cs="Times New Roman"/>
                <w:lang w:val="en-US"/>
              </w:rPr>
              <w:t>attentional</w:t>
            </w:r>
            <w:proofErr w:type="spellEnd"/>
            <w:r w:rsidRPr="00C96578">
              <w:rPr>
                <w:rFonts w:ascii="Times New Roman" w:hAnsi="Times New Roman" w:cs="Times New Roman"/>
                <w:lang w:val="en-US"/>
              </w:rPr>
              <w:t xml:space="preserve"> bias in addiction. </w:t>
            </w:r>
            <w:r w:rsidRPr="00C96578">
              <w:rPr>
                <w:rFonts w:ascii="Times New Roman" w:hAnsi="Times New Roman" w:cs="Times New Roman"/>
                <w:i/>
                <w:iCs/>
                <w:lang w:val="en-US"/>
              </w:rPr>
              <w:t>CNS Spectrums</w:t>
            </w:r>
            <w:r w:rsidRPr="00C96578">
              <w:rPr>
                <w:rFonts w:ascii="Times New Roman" w:hAnsi="Times New Roman" w:cs="Times New Roman"/>
                <w:lang w:val="en-US"/>
              </w:rPr>
              <w:t xml:space="preserve">. </w:t>
            </w:r>
          </w:p>
          <w:p w14:paraId="0C84943E" w14:textId="5A655A4C" w:rsidR="00D0433B" w:rsidRPr="00C96578" w:rsidRDefault="00D0433B" w:rsidP="005C08DB">
            <w:pPr>
              <w:widowControl w:val="0"/>
              <w:tabs>
                <w:tab w:val="left" w:pos="6720"/>
              </w:tabs>
              <w:autoSpaceDE w:val="0"/>
              <w:autoSpaceDN w:val="0"/>
              <w:adjustRightInd w:val="0"/>
              <w:spacing w:before="120"/>
              <w:ind w:right="-720"/>
              <w:rPr>
                <w:rFonts w:ascii="Times New Roman" w:hAnsi="Times New Roman" w:cs="Times New Roman"/>
                <w:lang w:val="en-US"/>
              </w:rPr>
            </w:pPr>
            <w:r w:rsidRPr="00C96578">
              <w:rPr>
                <w:rFonts w:ascii="Times New Roman" w:hAnsi="Times New Roman" w:cs="Times New Roman"/>
                <w:lang w:val="en-US"/>
              </w:rPr>
              <w:lastRenderedPageBreak/>
              <w:t xml:space="preserve">-Field, M., Marhe, R., &amp; </w:t>
            </w:r>
            <w:r w:rsidRPr="00C96578">
              <w:rPr>
                <w:rFonts w:ascii="Times New Roman" w:hAnsi="Times New Roman" w:cs="Times New Roman"/>
                <w:b/>
                <w:lang w:val="en-US"/>
              </w:rPr>
              <w:t>Franken, I.H.A.</w:t>
            </w:r>
            <w:r w:rsidRPr="00C96578">
              <w:rPr>
                <w:rFonts w:ascii="Times New Roman" w:hAnsi="Times New Roman" w:cs="Times New Roman"/>
                <w:lang w:val="en-US"/>
              </w:rPr>
              <w:t xml:space="preserve"> (in press). The clinical relevance of </w:t>
            </w:r>
            <w:proofErr w:type="spellStart"/>
            <w:r w:rsidRPr="00C96578">
              <w:rPr>
                <w:rFonts w:ascii="Times New Roman" w:hAnsi="Times New Roman" w:cs="Times New Roman"/>
                <w:lang w:val="en-US"/>
              </w:rPr>
              <w:t>attentional</w:t>
            </w:r>
            <w:proofErr w:type="spellEnd"/>
            <w:r w:rsidRPr="00C96578">
              <w:rPr>
                <w:rFonts w:ascii="Times New Roman" w:hAnsi="Times New Roman" w:cs="Times New Roman"/>
                <w:lang w:val="en-US"/>
              </w:rPr>
              <w:t xml:space="preserve"> bias in substance use disorders. </w:t>
            </w:r>
            <w:r w:rsidRPr="00C96578">
              <w:rPr>
                <w:rFonts w:ascii="Times New Roman" w:hAnsi="Times New Roman" w:cs="Times New Roman"/>
                <w:i/>
                <w:iCs/>
                <w:lang w:val="en-US"/>
              </w:rPr>
              <w:t>CNS Spectrums</w:t>
            </w:r>
            <w:r w:rsidRPr="00C96578">
              <w:rPr>
                <w:rFonts w:ascii="Times New Roman" w:hAnsi="Times New Roman" w:cs="Times New Roman"/>
                <w:lang w:val="en-US"/>
              </w:rPr>
              <w:t>.</w:t>
            </w:r>
          </w:p>
          <w:p w14:paraId="5753C916" w14:textId="1BB31253" w:rsidR="00D0433B" w:rsidRPr="00C96578" w:rsidRDefault="00D0433B" w:rsidP="005C08DB">
            <w:pPr>
              <w:widowControl w:val="0"/>
              <w:tabs>
                <w:tab w:val="left" w:pos="6720"/>
              </w:tabs>
              <w:autoSpaceDE w:val="0"/>
              <w:autoSpaceDN w:val="0"/>
              <w:adjustRightInd w:val="0"/>
              <w:spacing w:before="120"/>
              <w:ind w:right="-720"/>
              <w:rPr>
                <w:rFonts w:ascii="Times New Roman" w:hAnsi="Times New Roman" w:cs="Times New Roman"/>
              </w:rPr>
            </w:pPr>
            <w:r w:rsidRPr="00C96578">
              <w:rPr>
                <w:rFonts w:ascii="Times New Roman" w:hAnsi="Times New Roman" w:cs="Times New Roman"/>
                <w:lang w:val="en-US"/>
              </w:rPr>
              <w:t xml:space="preserve">-Evans, B. E., Greaves-Lord, K., Euser, A. S.,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&amp; Huizink, A. C. (in press). Cortisol levels in children of parents with a substance use disorder. </w:t>
            </w:r>
            <w:proofErr w:type="spellStart"/>
            <w:r w:rsidRPr="00C96578">
              <w:rPr>
                <w:rFonts w:ascii="Times New Roman" w:hAnsi="Times New Roman" w:cs="Times New Roman"/>
                <w:i/>
                <w:iCs/>
              </w:rPr>
              <w:t>Psychoneuroendocrinology</w:t>
            </w:r>
            <w:proofErr w:type="spellEnd"/>
            <w:r w:rsidRPr="00C96578">
              <w:rPr>
                <w:rFonts w:ascii="Times New Roman" w:hAnsi="Times New Roman" w:cs="Times New Roman"/>
              </w:rPr>
              <w:t xml:space="preserve">. </w:t>
            </w:r>
          </w:p>
          <w:p w14:paraId="37CA49A8" w14:textId="123335F4" w:rsidR="00D0433B" w:rsidRPr="00C96578" w:rsidRDefault="00D0433B" w:rsidP="00D0433B">
            <w:pPr>
              <w:autoSpaceDE w:val="0"/>
              <w:autoSpaceDN w:val="0"/>
              <w:adjustRightInd w:val="0"/>
              <w:spacing w:before="120"/>
              <w:rPr>
                <w:rFonts w:ascii="Times New Roman" w:hAnsi="Times New Roman" w:cs="Times New Roman"/>
              </w:rPr>
            </w:pPr>
            <w:r w:rsidRPr="00C96578">
              <w:rPr>
                <w:rFonts w:ascii="Times New Roman" w:hAnsi="Times New Roman" w:cs="Times New Roman"/>
              </w:rPr>
              <w:t xml:space="preserve">-Evans, B. E., Greaves-Lord, K., Euser, A. S., Tulen, J. H., </w:t>
            </w:r>
            <w:r w:rsidRPr="00C96578">
              <w:rPr>
                <w:rFonts w:ascii="Times New Roman" w:hAnsi="Times New Roman" w:cs="Times New Roman"/>
                <w:b/>
              </w:rPr>
              <w:t>Franken, I. H.</w:t>
            </w:r>
            <w:r w:rsidRPr="00C96578">
              <w:rPr>
                <w:rFonts w:ascii="Times New Roman" w:hAnsi="Times New Roman" w:cs="Times New Roman"/>
              </w:rPr>
              <w:t xml:space="preserve"> </w:t>
            </w:r>
            <w:r w:rsidRPr="00C96578">
              <w:rPr>
                <w:rFonts w:ascii="Times New Roman" w:hAnsi="Times New Roman" w:cs="Times New Roman"/>
                <w:b/>
              </w:rPr>
              <w:t>A.</w:t>
            </w:r>
            <w:r w:rsidRPr="00C96578">
              <w:rPr>
                <w:rFonts w:ascii="Times New Roman" w:hAnsi="Times New Roman" w:cs="Times New Roman"/>
              </w:rPr>
              <w:t xml:space="preserve">, &amp; -Huizink, A. C. (2013). </w:t>
            </w:r>
            <w:r w:rsidRPr="00C96578">
              <w:rPr>
                <w:rFonts w:ascii="Times New Roman" w:hAnsi="Times New Roman" w:cs="Times New Roman"/>
                <w:lang w:val="en-US"/>
              </w:rPr>
              <w:t xml:space="preserve">Determinants of physiological and perceived physiological stress reactivity in children and adolescents. </w:t>
            </w:r>
            <w:proofErr w:type="spellStart"/>
            <w:r w:rsidRPr="00C96578">
              <w:rPr>
                <w:rFonts w:ascii="Times New Roman" w:hAnsi="Times New Roman" w:cs="Times New Roman"/>
                <w:i/>
                <w:iCs/>
              </w:rPr>
              <w:t>PLoS</w:t>
            </w:r>
            <w:proofErr w:type="spellEnd"/>
            <w:r w:rsidRPr="00C96578">
              <w:rPr>
                <w:rFonts w:ascii="Times New Roman" w:hAnsi="Times New Roman" w:cs="Times New Roman"/>
                <w:i/>
                <w:iCs/>
              </w:rPr>
              <w:t xml:space="preserve"> ONE, 8</w:t>
            </w:r>
            <w:r w:rsidRPr="00C96578">
              <w:rPr>
                <w:rFonts w:ascii="Times New Roman" w:hAnsi="Times New Roman" w:cs="Times New Roman"/>
              </w:rPr>
              <w:t xml:space="preserve">(4), e61724. </w:t>
            </w:r>
          </w:p>
          <w:p w14:paraId="386FC922" w14:textId="51A9935A"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rPr>
              <w:t xml:space="preserve">-Mies, G. W., Van den Berg, I., </w:t>
            </w:r>
            <w:r w:rsidRPr="00C96578">
              <w:rPr>
                <w:rFonts w:ascii="Times New Roman" w:hAnsi="Times New Roman" w:cs="Times New Roman"/>
                <w:b/>
              </w:rPr>
              <w:t>Franken, I. H. A.,</w:t>
            </w:r>
            <w:r w:rsidRPr="00C96578">
              <w:rPr>
                <w:rFonts w:ascii="Times New Roman" w:hAnsi="Times New Roman" w:cs="Times New Roman"/>
              </w:rPr>
              <w:t xml:space="preserve"> Smits, M., Van der Molen, M. W., &amp; van der Veen, F. M. (2013). </w:t>
            </w:r>
            <w:r w:rsidRPr="00C96578">
              <w:rPr>
                <w:rFonts w:ascii="Times New Roman" w:hAnsi="Times New Roman" w:cs="Times New Roman"/>
                <w:lang w:val="en-US"/>
              </w:rPr>
              <w:t xml:space="preserve">Neurophysiological correlates of </w:t>
            </w:r>
            <w:proofErr w:type="spellStart"/>
            <w:r w:rsidRPr="00C96578">
              <w:rPr>
                <w:rFonts w:ascii="Times New Roman" w:hAnsi="Times New Roman" w:cs="Times New Roman"/>
                <w:lang w:val="en-US"/>
              </w:rPr>
              <w:t>anhedonia</w:t>
            </w:r>
            <w:proofErr w:type="spellEnd"/>
            <w:r w:rsidRPr="00C96578">
              <w:rPr>
                <w:rFonts w:ascii="Times New Roman" w:hAnsi="Times New Roman" w:cs="Times New Roman"/>
                <w:lang w:val="en-US"/>
              </w:rPr>
              <w:t xml:space="preserve"> in feedback processing. </w:t>
            </w:r>
            <w:r w:rsidRPr="00C96578">
              <w:rPr>
                <w:rFonts w:ascii="Times New Roman" w:hAnsi="Times New Roman" w:cs="Times New Roman"/>
                <w:i/>
                <w:iCs/>
                <w:lang w:val="en-US"/>
              </w:rPr>
              <w:t>Frontiers in Human Neuroscience, 7</w:t>
            </w:r>
            <w:r w:rsidRPr="00C96578">
              <w:rPr>
                <w:rFonts w:ascii="Times New Roman" w:hAnsi="Times New Roman" w:cs="Times New Roman"/>
                <w:lang w:val="en-US"/>
              </w:rPr>
              <w:t>, 96.</w:t>
            </w:r>
          </w:p>
          <w:p w14:paraId="699A99DE" w14:textId="7186C8FF"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Commentary on Moss et al. </w:t>
            </w:r>
            <w:r w:rsidRPr="00C96578">
              <w:rPr>
                <w:rFonts w:ascii="Times New Roman" w:hAnsi="Times New Roman" w:cs="Times New Roman"/>
                <w:i/>
                <w:iCs/>
                <w:lang w:val="en-US"/>
              </w:rPr>
              <w:t>European Addiction Research, 2013</w:t>
            </w:r>
            <w:r w:rsidRPr="00C96578">
              <w:rPr>
                <w:rFonts w:ascii="Times New Roman" w:hAnsi="Times New Roman" w:cs="Times New Roman"/>
                <w:lang w:val="en-US"/>
              </w:rPr>
              <w:t xml:space="preserve">(19), 305–306. </w:t>
            </w:r>
          </w:p>
          <w:p w14:paraId="08B40830" w14:textId="5AD9CEA7"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-Marhe, R., van de Wetering, B. J. M.,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Error-Related Brain Activity Predicts Cocaine Use After Treatment at 3-Month Follow-up. </w:t>
            </w:r>
            <w:r w:rsidRPr="00C96578">
              <w:rPr>
                <w:rFonts w:ascii="Times New Roman" w:hAnsi="Times New Roman" w:cs="Times New Roman"/>
                <w:i/>
                <w:iCs/>
                <w:lang w:val="en-US"/>
              </w:rPr>
              <w:t>Biological Psychiatry, 73</w:t>
            </w:r>
            <w:r w:rsidRPr="00C96578">
              <w:rPr>
                <w:rFonts w:ascii="Times New Roman" w:hAnsi="Times New Roman" w:cs="Times New Roman"/>
                <w:lang w:val="en-US"/>
              </w:rPr>
              <w:t xml:space="preserve">(8), 782-788. </w:t>
            </w:r>
          </w:p>
          <w:p w14:paraId="1D1F37B3" w14:textId="73CD3550"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-Marhe, R.,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Individual differences in anterior cingulate activation associated with </w:t>
            </w:r>
            <w:proofErr w:type="spellStart"/>
            <w:r w:rsidRPr="00C96578">
              <w:rPr>
                <w:rFonts w:ascii="Times New Roman" w:hAnsi="Times New Roman" w:cs="Times New Roman"/>
                <w:lang w:val="en-US"/>
              </w:rPr>
              <w:t>attentional</w:t>
            </w:r>
            <w:proofErr w:type="spellEnd"/>
            <w:r w:rsidRPr="00C96578">
              <w:rPr>
                <w:rFonts w:ascii="Times New Roman" w:hAnsi="Times New Roman" w:cs="Times New Roman"/>
                <w:lang w:val="en-US"/>
              </w:rPr>
              <w:t xml:space="preserve"> bias predict cocaine use after treatment. </w:t>
            </w:r>
            <w:proofErr w:type="spellStart"/>
            <w:r w:rsidRPr="00C96578">
              <w:rPr>
                <w:rFonts w:ascii="Times New Roman" w:hAnsi="Times New Roman" w:cs="Times New Roman"/>
                <w:i/>
                <w:iCs/>
                <w:lang w:val="en-US"/>
              </w:rPr>
              <w:t>Neuropsychopharmacology</w:t>
            </w:r>
            <w:proofErr w:type="spellEnd"/>
            <w:r w:rsidRPr="00C96578">
              <w:rPr>
                <w:rFonts w:ascii="Times New Roman" w:hAnsi="Times New Roman" w:cs="Times New Roman"/>
                <w:i/>
                <w:iCs/>
                <w:lang w:val="en-US"/>
              </w:rPr>
              <w:t>, 38</w:t>
            </w:r>
            <w:r w:rsidRPr="00C96578">
              <w:rPr>
                <w:rFonts w:ascii="Times New Roman" w:hAnsi="Times New Roman" w:cs="Times New Roman"/>
                <w:lang w:val="en-US"/>
              </w:rPr>
              <w:t xml:space="preserve">(6), 1085-1093. </w:t>
            </w:r>
          </w:p>
          <w:p w14:paraId="4990F71F" w14:textId="0DE44D0F"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-Boog, M.,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The concepts of rash impulsiveness and reward sensitivity in substance use disorders. </w:t>
            </w:r>
            <w:r w:rsidRPr="00C96578">
              <w:rPr>
                <w:rFonts w:ascii="Times New Roman" w:hAnsi="Times New Roman" w:cs="Times New Roman"/>
                <w:i/>
                <w:iCs/>
                <w:lang w:val="en-US"/>
              </w:rPr>
              <w:t>European Addiction Research, 19</w:t>
            </w:r>
            <w:r w:rsidRPr="00C96578">
              <w:rPr>
                <w:rFonts w:ascii="Times New Roman" w:hAnsi="Times New Roman" w:cs="Times New Roman"/>
                <w:lang w:val="en-US"/>
              </w:rPr>
              <w:t>(5), 261-268.</w:t>
            </w:r>
          </w:p>
          <w:p w14:paraId="19959E97" w14:textId="506FC4FD" w:rsidR="00D0433B" w:rsidRPr="00C96578" w:rsidRDefault="00D0433B" w:rsidP="00D0433B">
            <w:pPr>
              <w:spacing w:before="120"/>
              <w:rPr>
                <w:rFonts w:ascii="Times New Roman" w:hAnsi="Times New Roman" w:cs="Times New Roman"/>
                <w:lang w:val="en-US" w:eastAsia="en-US"/>
              </w:rPr>
            </w:pPr>
            <w:r w:rsidRPr="00C96578">
              <w:rPr>
                <w:rFonts w:ascii="Times New Roman" w:hAnsi="Times New Roman" w:cs="Times New Roman"/>
                <w:bCs/>
                <w:lang w:val="en-US" w:eastAsia="en-US"/>
              </w:rPr>
              <w:t xml:space="preserve">-Luijten, M., </w:t>
            </w:r>
            <w:r w:rsidR="00A34749" w:rsidRPr="00C96578">
              <w:rPr>
                <w:rFonts w:ascii="Times New Roman" w:hAnsi="Times New Roman" w:cs="Times New Roman"/>
                <w:bCs/>
                <w:lang w:val="en-US" w:eastAsia="en-US"/>
              </w:rPr>
              <w:t xml:space="preserve">…&amp; </w:t>
            </w:r>
            <w:r w:rsidRPr="00C96578">
              <w:rPr>
                <w:rFonts w:ascii="Times New Roman" w:hAnsi="Times New Roman" w:cs="Times New Roman"/>
                <w:bCs/>
                <w:lang w:val="en-US" w:eastAsia="en-US"/>
              </w:rPr>
              <w:t xml:space="preserve"> </w:t>
            </w:r>
            <w:r w:rsidRPr="00C96578">
              <w:rPr>
                <w:rFonts w:ascii="Times New Roman" w:hAnsi="Times New Roman" w:cs="Times New Roman"/>
                <w:b/>
                <w:bCs/>
                <w:lang w:val="en-US" w:eastAsia="en-US"/>
              </w:rPr>
              <w:t>Franken, I. H. A.</w:t>
            </w:r>
            <w:r w:rsidRPr="00C96578">
              <w:rPr>
                <w:rFonts w:ascii="Times New Roman" w:hAnsi="Times New Roman" w:cs="Times New Roman"/>
                <w:bCs/>
                <w:lang w:val="en-US" w:eastAsia="en-US"/>
              </w:rPr>
              <w:t xml:space="preserve"> (in press).</w:t>
            </w:r>
            <w:r w:rsidRPr="00C96578">
              <w:rPr>
                <w:rFonts w:ascii="Times New Roman" w:hAnsi="Times New Roman" w:cs="Times New Roman"/>
                <w:lang w:val="en-US" w:eastAsia="en-US"/>
              </w:rPr>
              <w:t> The role of dopamine in inhibitory control in smokers and non-smokers: a pharmacological fMRI study. </w:t>
            </w:r>
            <w:r w:rsidRPr="00C96578">
              <w:rPr>
                <w:rFonts w:ascii="Times New Roman" w:hAnsi="Times New Roman" w:cs="Times New Roman"/>
                <w:i/>
                <w:iCs/>
                <w:lang w:val="en-US" w:eastAsia="en-US"/>
              </w:rPr>
              <w:t xml:space="preserve">European </w:t>
            </w:r>
            <w:proofErr w:type="spellStart"/>
            <w:r w:rsidRPr="00C96578">
              <w:rPr>
                <w:rFonts w:ascii="Times New Roman" w:hAnsi="Times New Roman" w:cs="Times New Roman"/>
                <w:i/>
                <w:iCs/>
                <w:lang w:val="en-US" w:eastAsia="en-US"/>
              </w:rPr>
              <w:t>Neuropsychopharmacology</w:t>
            </w:r>
            <w:proofErr w:type="spellEnd"/>
            <w:r w:rsidRPr="00C96578">
              <w:rPr>
                <w:rFonts w:ascii="Times New Roman" w:hAnsi="Times New Roman" w:cs="Times New Roman"/>
                <w:lang w:val="en-US" w:eastAsia="en-US"/>
              </w:rPr>
              <w:t>.</w:t>
            </w:r>
          </w:p>
          <w:p w14:paraId="227DAC73" w14:textId="21559483"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-Euser, A. S.,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w:t>
            </w:r>
            <w:r w:rsidRPr="00C96578">
              <w:rPr>
                <w:rFonts w:ascii="Times New Roman" w:hAnsi="Times New Roman" w:cs="Times New Roman"/>
                <w:lang w:val="en-US"/>
              </w:rPr>
              <w:t xml:space="preserve"> (in press). Diminished error-related brain activity as a promising </w:t>
            </w:r>
            <w:proofErr w:type="spellStart"/>
            <w:r w:rsidRPr="00C96578">
              <w:rPr>
                <w:rFonts w:ascii="Times New Roman" w:hAnsi="Times New Roman" w:cs="Times New Roman"/>
                <w:lang w:val="en-US"/>
              </w:rPr>
              <w:t>endophenotype</w:t>
            </w:r>
            <w:proofErr w:type="spellEnd"/>
            <w:r w:rsidRPr="00C96578">
              <w:rPr>
                <w:rFonts w:ascii="Times New Roman" w:hAnsi="Times New Roman" w:cs="Times New Roman"/>
                <w:lang w:val="en-US"/>
              </w:rPr>
              <w:t xml:space="preserve"> for substance-use disorders: evidence from high-risk offspring. </w:t>
            </w:r>
            <w:r w:rsidRPr="00C96578">
              <w:rPr>
                <w:rFonts w:ascii="Times New Roman" w:hAnsi="Times New Roman" w:cs="Times New Roman"/>
                <w:i/>
                <w:iCs/>
                <w:lang w:val="en-US"/>
              </w:rPr>
              <w:t>Addiction Biology</w:t>
            </w:r>
            <w:r w:rsidRPr="00C96578">
              <w:rPr>
                <w:rFonts w:ascii="Times New Roman" w:hAnsi="Times New Roman" w:cs="Times New Roman"/>
                <w:lang w:val="en-US"/>
              </w:rPr>
              <w:t>.</w:t>
            </w:r>
          </w:p>
          <w:p w14:paraId="1C1A749C" w14:textId="5D1CFCB2"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-Euser, A. S.,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Parental rearing behavior prospectively predicts adolescents’ risky decision-making and feedback-related electrical brain activity. </w:t>
            </w:r>
            <w:r w:rsidRPr="00C96578">
              <w:rPr>
                <w:rFonts w:ascii="Times New Roman" w:hAnsi="Times New Roman" w:cs="Times New Roman"/>
                <w:i/>
                <w:iCs/>
                <w:lang w:val="en-US"/>
              </w:rPr>
              <w:t>Developmental Science, 16</w:t>
            </w:r>
            <w:r w:rsidRPr="00C96578">
              <w:rPr>
                <w:rFonts w:ascii="Times New Roman" w:hAnsi="Times New Roman" w:cs="Times New Roman"/>
                <w:lang w:val="en-US"/>
              </w:rPr>
              <w:t xml:space="preserve">(3), 409-427. </w:t>
            </w:r>
          </w:p>
          <w:p w14:paraId="0B228C88" w14:textId="7030013E" w:rsidR="00D0433B" w:rsidRPr="00C96578" w:rsidRDefault="00D0433B" w:rsidP="00A34749">
            <w:pPr>
              <w:spacing w:before="120"/>
              <w:rPr>
                <w:rFonts w:ascii="Times New Roman" w:hAnsi="Times New Roman" w:cs="Times New Roman"/>
                <w:lang w:val="en-US"/>
              </w:rPr>
            </w:pPr>
            <w:r w:rsidRPr="00C96578">
              <w:rPr>
                <w:rFonts w:ascii="Times New Roman" w:hAnsi="Times New Roman" w:cs="Times New Roman"/>
                <w:lang w:val="en-US"/>
              </w:rPr>
              <w:t xml:space="preserve">-Marhe, R., </w:t>
            </w:r>
            <w:r w:rsidR="00A34749" w:rsidRPr="00C96578">
              <w:rPr>
                <w:rFonts w:ascii="Times New Roman" w:hAnsi="Times New Roman" w:cs="Times New Roman"/>
                <w:lang w:val="en-US"/>
              </w:rPr>
              <w:t>…..&amp;</w:t>
            </w:r>
            <w:r w:rsidRPr="00C96578">
              <w:rPr>
                <w:rFonts w:ascii="Times New Roman" w:hAnsi="Times New Roman" w:cs="Times New Roman"/>
                <w:lang w:val="en-US"/>
              </w:rPr>
              <w:t xml:space="preserve">,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Implicit and explicit drug-related cognitions during detoxification treatment are associated with drug relapse: An ecological momentary assessment study. </w:t>
            </w:r>
            <w:r w:rsidRPr="00C96578">
              <w:rPr>
                <w:rStyle w:val="Emphasis"/>
                <w:rFonts w:ascii="Times New Roman" w:hAnsi="Times New Roman" w:cs="Times New Roman"/>
                <w:color w:val="000000"/>
                <w:bdr w:val="none" w:sz="0" w:space="0" w:color="auto" w:frame="1"/>
                <w:shd w:val="clear" w:color="auto" w:fill="FFFFFF"/>
                <w:lang w:val="en-US"/>
              </w:rPr>
              <w:t xml:space="preserve">Journal of Consulting and Clinical Psychology, </w:t>
            </w:r>
            <w:r w:rsidRPr="00C96578">
              <w:rPr>
                <w:rFonts w:ascii="Times New Roman" w:hAnsi="Times New Roman" w:cs="Times New Roman"/>
                <w:color w:val="000000"/>
                <w:shd w:val="clear" w:color="auto" w:fill="FFFFFF"/>
                <w:lang w:val="en-US"/>
              </w:rPr>
              <w:t>81(1), 1-12.</w:t>
            </w:r>
          </w:p>
          <w:p w14:paraId="1378B656" w14:textId="7B3C0835" w:rsidR="00D0433B" w:rsidRPr="00C96578" w:rsidRDefault="00D0433B" w:rsidP="00D0433B">
            <w:pPr>
              <w:tabs>
                <w:tab w:val="left" w:pos="1770"/>
              </w:tabs>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 xml:space="preserve">-Euser, A. S., </w:t>
            </w:r>
            <w:r w:rsidR="00A34749" w:rsidRPr="00C96578">
              <w:rPr>
                <w:rFonts w:ascii="Times New Roman" w:hAnsi="Times New Roman" w:cs="Times New Roman"/>
                <w:lang w:val="en-US" w:eastAsia="en-US"/>
              </w:rPr>
              <w:t>…</w:t>
            </w:r>
            <w:r w:rsidRPr="00C96578">
              <w:rPr>
                <w:rFonts w:ascii="Times New Roman" w:hAnsi="Times New Roman" w:cs="Times New Roman"/>
                <w:lang w:val="en-US" w:eastAsia="en-US"/>
              </w:rPr>
              <w:t xml:space="preserve"> &amp; </w:t>
            </w:r>
            <w:r w:rsidRPr="00C96578">
              <w:rPr>
                <w:rFonts w:ascii="Times New Roman" w:hAnsi="Times New Roman" w:cs="Times New Roman"/>
                <w:b/>
                <w:lang w:val="en-US" w:eastAsia="en-US"/>
              </w:rPr>
              <w:t xml:space="preserve">Franken, I. H. A. </w:t>
            </w:r>
            <w:r w:rsidRPr="00C96578">
              <w:rPr>
                <w:rFonts w:ascii="Times New Roman" w:hAnsi="Times New Roman" w:cs="Times New Roman"/>
                <w:lang w:val="en-US" w:eastAsia="en-US"/>
              </w:rPr>
              <w:t xml:space="preserve">(in press). Blunted feedback processing during risky decision-making in adolescents with a parental history of substance use disorders. </w:t>
            </w:r>
            <w:r w:rsidRPr="00C96578">
              <w:rPr>
                <w:rFonts w:ascii="Times New Roman" w:hAnsi="Times New Roman" w:cs="Times New Roman"/>
                <w:i/>
                <w:iCs/>
                <w:lang w:val="en-US" w:eastAsia="en-US"/>
              </w:rPr>
              <w:t>Development and Psychopathology</w:t>
            </w:r>
            <w:r w:rsidRPr="00C96578">
              <w:rPr>
                <w:rFonts w:ascii="Times New Roman" w:hAnsi="Times New Roman" w:cs="Times New Roman"/>
                <w:lang w:val="en-US" w:eastAsia="en-US"/>
              </w:rPr>
              <w:t>.</w:t>
            </w:r>
          </w:p>
          <w:p w14:paraId="72B45ED0" w14:textId="7CB3B7D7"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w:t>
            </w:r>
            <w:proofErr w:type="spellStart"/>
            <w:r w:rsidRPr="00C96578">
              <w:rPr>
                <w:rFonts w:ascii="Times New Roman" w:hAnsi="Times New Roman" w:cs="Times New Roman"/>
                <w:lang w:val="en-US"/>
              </w:rPr>
              <w:t>Littel</w:t>
            </w:r>
            <w:proofErr w:type="spellEnd"/>
            <w:r w:rsidRPr="00C96578">
              <w:rPr>
                <w:rFonts w:ascii="Times New Roman" w:hAnsi="Times New Roman" w:cs="Times New Roman"/>
                <w:lang w:val="en-US"/>
              </w:rPr>
              <w:t xml:space="preserve">, M.,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(2013). Reduced cognitive processing of alcohol cues in alcohol-dependent patients seeking treatment: an ERP study. </w:t>
            </w:r>
            <w:r w:rsidRPr="00C96578">
              <w:rPr>
                <w:rFonts w:ascii="Times New Roman" w:hAnsi="Times New Roman" w:cs="Times New Roman"/>
                <w:i/>
                <w:iCs/>
                <w:lang w:val="en-US"/>
              </w:rPr>
              <w:t xml:space="preserve">Journal of Experimental Psychopathology, </w:t>
            </w:r>
            <w:r w:rsidRPr="00C96578">
              <w:rPr>
                <w:rFonts w:ascii="Times New Roman" w:hAnsi="Times New Roman" w:cs="Times New Roman"/>
                <w:i/>
                <w:iCs/>
                <w:lang w:val="en-US"/>
              </w:rPr>
              <w:lastRenderedPageBreak/>
              <w:t>4</w:t>
            </w:r>
            <w:r w:rsidRPr="00C96578">
              <w:rPr>
                <w:rFonts w:ascii="Times New Roman" w:hAnsi="Times New Roman" w:cs="Times New Roman"/>
                <w:lang w:val="en-US"/>
              </w:rPr>
              <w:t xml:space="preserve">(3), 291-302. </w:t>
            </w:r>
          </w:p>
          <w:p w14:paraId="63370266" w14:textId="42921680" w:rsidR="00D0433B" w:rsidRPr="00C96578" w:rsidRDefault="00D0433B" w:rsidP="00D0433B">
            <w:pPr>
              <w:spacing w:before="120"/>
              <w:rPr>
                <w:rFonts w:ascii="Times New Roman" w:hAnsi="Times New Roman" w:cs="Times New Roman"/>
                <w:lang w:val="en-US" w:eastAsia="en-US"/>
              </w:rPr>
            </w:pPr>
            <w:r w:rsidRPr="00C96578">
              <w:rPr>
                <w:rFonts w:ascii="Times New Roman" w:hAnsi="Times New Roman" w:cs="Times New Roman"/>
                <w:lang w:val="en-US"/>
              </w:rPr>
              <w:t>-</w:t>
            </w:r>
            <w:proofErr w:type="spellStart"/>
            <w:r w:rsidRPr="00C96578">
              <w:rPr>
                <w:rFonts w:ascii="Times New Roman" w:hAnsi="Times New Roman" w:cs="Times New Roman"/>
                <w:lang w:val="en-US"/>
              </w:rPr>
              <w:t>Roozen</w:t>
            </w:r>
            <w:proofErr w:type="spellEnd"/>
            <w:r w:rsidRPr="00C96578">
              <w:rPr>
                <w:rFonts w:ascii="Times New Roman" w:hAnsi="Times New Roman" w:cs="Times New Roman"/>
                <w:lang w:val="en-US"/>
              </w:rPr>
              <w:t xml:space="preserve">,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&amp; </w:t>
            </w:r>
            <w:r w:rsidRPr="00C96578">
              <w:rPr>
                <w:rFonts w:ascii="Times New Roman" w:hAnsi="Times New Roman" w:cs="Times New Roman"/>
                <w:b/>
                <w:lang w:val="en-US"/>
              </w:rPr>
              <w:t>Franken</w:t>
            </w:r>
            <w:r w:rsidRPr="00C96578">
              <w:rPr>
                <w:rFonts w:ascii="Times New Roman" w:hAnsi="Times New Roman" w:cs="Times New Roman"/>
                <w:b/>
                <w:vertAlign w:val="superscript"/>
                <w:lang w:val="en-US"/>
              </w:rPr>
              <w:t xml:space="preserve">, </w:t>
            </w:r>
            <w:r w:rsidRPr="00C96578">
              <w:rPr>
                <w:rFonts w:ascii="Times New Roman" w:hAnsi="Times New Roman" w:cs="Times New Roman"/>
                <w:b/>
                <w:lang w:val="en-US"/>
              </w:rPr>
              <w:t>I. H. A.</w:t>
            </w:r>
            <w:r w:rsidRPr="00C96578">
              <w:rPr>
                <w:rFonts w:ascii="Times New Roman" w:hAnsi="Times New Roman" w:cs="Times New Roman"/>
                <w:lang w:val="en-US"/>
              </w:rPr>
              <w:t xml:space="preserve"> (2013). Does alcohol craving mediate the impulsivity-aggression relationship in recently detoxified alcohol dependent patients? </w:t>
            </w:r>
            <w:r w:rsidRPr="00C96578">
              <w:rPr>
                <w:rFonts w:ascii="Times New Roman" w:hAnsi="Times New Roman" w:cs="Times New Roman"/>
                <w:i/>
                <w:lang w:val="en-US"/>
              </w:rPr>
              <w:t>The American Journal of Drug and Alcohol Abuse,</w:t>
            </w:r>
            <w:r w:rsidRPr="00C96578">
              <w:rPr>
                <w:rFonts w:ascii="Times New Roman" w:hAnsi="Times New Roman" w:cs="Times New Roman"/>
                <w:color w:val="000000"/>
                <w:shd w:val="clear" w:color="auto" w:fill="FFFFFF"/>
                <w:lang w:val="en-US"/>
              </w:rPr>
              <w:t xml:space="preserve"> </w:t>
            </w:r>
            <w:r w:rsidRPr="00C96578">
              <w:rPr>
                <w:rFonts w:ascii="Times New Roman" w:hAnsi="Times New Roman" w:cs="Times New Roman"/>
                <w:color w:val="000000"/>
                <w:shd w:val="clear" w:color="auto" w:fill="FFFFFF"/>
                <w:lang w:val="en-US" w:eastAsia="en-US"/>
              </w:rPr>
              <w:t>39(1), 57-60.</w:t>
            </w:r>
          </w:p>
          <w:p w14:paraId="266AFD55" w14:textId="48784845" w:rsidR="00D0433B" w:rsidRPr="00C96578" w:rsidRDefault="00D0433B" w:rsidP="00D0433B">
            <w:pPr>
              <w:spacing w:before="120"/>
              <w:rPr>
                <w:rFonts w:ascii="Times New Roman" w:hAnsi="Times New Roman" w:cs="Times New Roman"/>
                <w:lang w:val="en-US"/>
              </w:rPr>
            </w:pPr>
            <w:r w:rsidRPr="00C96578">
              <w:rPr>
                <w:rFonts w:ascii="Times New Roman" w:hAnsi="Times New Roman" w:cs="Times New Roman"/>
                <w:lang w:val="en-US"/>
              </w:rPr>
              <w:t xml:space="preserve">-Luijten, M.,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(2012). Brain activation associated with </w:t>
            </w:r>
            <w:proofErr w:type="spellStart"/>
            <w:r w:rsidRPr="00C96578">
              <w:rPr>
                <w:rFonts w:ascii="Times New Roman" w:hAnsi="Times New Roman" w:cs="Times New Roman"/>
                <w:lang w:val="en-US"/>
              </w:rPr>
              <w:t>attentional</w:t>
            </w:r>
            <w:proofErr w:type="spellEnd"/>
            <w:r w:rsidRPr="00C96578">
              <w:rPr>
                <w:rFonts w:ascii="Times New Roman" w:hAnsi="Times New Roman" w:cs="Times New Roman"/>
                <w:lang w:val="en-US"/>
              </w:rPr>
              <w:t xml:space="preserve"> bias in smokers is modulated by a dopamine antagonist. </w:t>
            </w:r>
            <w:proofErr w:type="spellStart"/>
            <w:r w:rsidRPr="00C96578">
              <w:rPr>
                <w:rFonts w:ascii="Times New Roman" w:hAnsi="Times New Roman" w:cs="Times New Roman"/>
                <w:i/>
                <w:iCs/>
                <w:lang w:val="en-US"/>
              </w:rPr>
              <w:t>Neuropsychopharmacology</w:t>
            </w:r>
            <w:proofErr w:type="spellEnd"/>
            <w:r w:rsidRPr="00C96578">
              <w:rPr>
                <w:rFonts w:ascii="Times New Roman" w:hAnsi="Times New Roman" w:cs="Times New Roman"/>
                <w:lang w:val="en-US"/>
              </w:rPr>
              <w:t>,</w:t>
            </w:r>
            <w:r w:rsidRPr="00C96578">
              <w:rPr>
                <w:rFonts w:ascii="Times New Roman" w:hAnsi="Times New Roman" w:cs="Times New Roman"/>
                <w:color w:val="000000"/>
                <w:shd w:val="clear" w:color="auto" w:fill="FFFFFF"/>
                <w:lang w:val="en-US"/>
              </w:rPr>
              <w:t xml:space="preserve"> 37(13), 2772-2779. </w:t>
            </w:r>
          </w:p>
          <w:p w14:paraId="289E71BC" w14:textId="79849745" w:rsidR="00D0433B" w:rsidRPr="00C96578" w:rsidRDefault="00D0433B" w:rsidP="00D0433B">
            <w:pPr>
              <w:spacing w:before="120"/>
              <w:rPr>
                <w:rFonts w:ascii="Times New Roman" w:hAnsi="Times New Roman" w:cs="Times New Roman"/>
                <w:i/>
                <w:lang w:val="en-US" w:eastAsia="en-US"/>
              </w:rPr>
            </w:pPr>
            <w:r w:rsidRPr="00C96578">
              <w:rPr>
                <w:rFonts w:ascii="Times New Roman" w:hAnsi="Times New Roman" w:cs="Times New Roman"/>
                <w:lang w:val="en-US"/>
              </w:rPr>
              <w:t xml:space="preserve">-Evans, B. E., Greaves-Lord, K., Euser, A. S., </w:t>
            </w:r>
            <w:proofErr w:type="spellStart"/>
            <w:r w:rsidRPr="00C96578">
              <w:rPr>
                <w:rFonts w:ascii="Times New Roman" w:hAnsi="Times New Roman" w:cs="Times New Roman"/>
                <w:lang w:val="en-US"/>
              </w:rPr>
              <w:t>Tulen</w:t>
            </w:r>
            <w:proofErr w:type="spellEnd"/>
            <w:r w:rsidRPr="00C96578">
              <w:rPr>
                <w:rFonts w:ascii="Times New Roman" w:hAnsi="Times New Roman" w:cs="Times New Roman"/>
                <w:lang w:val="en-US"/>
              </w:rPr>
              <w:t xml:space="preserve">, J.,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&amp; Huizink, A. C. (2012). </w:t>
            </w:r>
            <w:r w:rsidRPr="00C96578">
              <w:rPr>
                <w:rFonts w:ascii="Times New Roman" w:hAnsi="Times New Roman" w:cs="Times New Roman"/>
                <w:lang w:val="en-US" w:eastAsia="en-US"/>
              </w:rPr>
              <w:t xml:space="preserve">Alcohol and tobacco use and heart rate reactivity to a psychosocial stressor in an adolescent population. </w:t>
            </w:r>
            <w:r w:rsidRPr="00C96578">
              <w:rPr>
                <w:rFonts w:ascii="Times New Roman" w:hAnsi="Times New Roman" w:cs="Times New Roman"/>
                <w:i/>
                <w:lang w:val="en-US" w:eastAsia="en-US"/>
              </w:rPr>
              <w:t>Drug and Alcohol Dependence,</w:t>
            </w:r>
            <w:r w:rsidRPr="00C96578">
              <w:rPr>
                <w:rFonts w:ascii="Times New Roman" w:hAnsi="Times New Roman" w:cs="Times New Roman"/>
                <w:color w:val="000000"/>
                <w:shd w:val="clear" w:color="auto" w:fill="FFFFFF"/>
                <w:lang w:val="en-US"/>
              </w:rPr>
              <w:t xml:space="preserve"> </w:t>
            </w:r>
            <w:r w:rsidRPr="00C96578">
              <w:rPr>
                <w:rFonts w:ascii="Times New Roman" w:hAnsi="Times New Roman" w:cs="Times New Roman"/>
                <w:color w:val="000000"/>
                <w:shd w:val="clear" w:color="auto" w:fill="FFFFFF"/>
                <w:lang w:val="en-US" w:eastAsia="en-US"/>
              </w:rPr>
              <w:t>126(3), 296-303</w:t>
            </w:r>
            <w:r w:rsidRPr="00C96578">
              <w:rPr>
                <w:rFonts w:ascii="Times New Roman" w:hAnsi="Times New Roman" w:cs="Times New Roman"/>
                <w:i/>
                <w:lang w:val="en-US" w:eastAsia="en-US"/>
              </w:rPr>
              <w:t>.</w:t>
            </w:r>
          </w:p>
          <w:p w14:paraId="39AE9A0C" w14:textId="25654F08" w:rsidR="00D0433B" w:rsidRPr="00C96578" w:rsidRDefault="00D0433B" w:rsidP="00D0433B">
            <w:pPr>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Littel</w:t>
            </w:r>
            <w:proofErr w:type="spellEnd"/>
            <w:r w:rsidRPr="00C96578">
              <w:rPr>
                <w:rFonts w:ascii="Times New Roman" w:hAnsi="Times New Roman" w:cs="Times New Roman"/>
                <w:lang w:val="en-US" w:eastAsia="en-US"/>
              </w:rPr>
              <w:t>, M</w:t>
            </w:r>
            <w:r w:rsidR="00A34749" w:rsidRPr="00C96578">
              <w:rPr>
                <w:rFonts w:ascii="Times New Roman" w:hAnsi="Times New Roman" w:cs="Times New Roman"/>
                <w:lang w:val="en-US" w:eastAsia="en-US"/>
              </w:rPr>
              <w:t>….</w:t>
            </w:r>
            <w:r w:rsidRPr="00C96578">
              <w:rPr>
                <w:rFonts w:ascii="Times New Roman" w:hAnsi="Times New Roman" w:cs="Times New Roman"/>
                <w:lang w:val="en-US" w:eastAsia="en-US"/>
              </w:rPr>
              <w:t xml:space="preserve">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Error-processing and response inhibition in excessive computer game players: an ERP study. </w:t>
            </w:r>
            <w:r w:rsidRPr="00C96578">
              <w:rPr>
                <w:rFonts w:ascii="Times New Roman" w:hAnsi="Times New Roman" w:cs="Times New Roman"/>
                <w:i/>
                <w:iCs/>
                <w:lang w:val="en-US" w:eastAsia="en-US"/>
              </w:rPr>
              <w:t>Addiction Biology</w:t>
            </w:r>
            <w:r w:rsidRPr="00C96578">
              <w:rPr>
                <w:rFonts w:ascii="Times New Roman" w:hAnsi="Times New Roman" w:cs="Times New Roman"/>
                <w:lang w:val="en-US" w:eastAsia="en-US"/>
              </w:rPr>
              <w:t>,</w:t>
            </w:r>
            <w:r w:rsidRPr="00C96578">
              <w:rPr>
                <w:rFonts w:ascii="Times New Roman" w:hAnsi="Times New Roman" w:cs="Times New Roman"/>
                <w:color w:val="000000"/>
                <w:shd w:val="clear" w:color="auto" w:fill="FFFFFF"/>
                <w:lang w:val="en-US"/>
              </w:rPr>
              <w:t xml:space="preserve"> </w:t>
            </w:r>
            <w:r w:rsidRPr="00C96578">
              <w:rPr>
                <w:rFonts w:ascii="Times New Roman" w:hAnsi="Times New Roman" w:cs="Times New Roman"/>
                <w:color w:val="000000"/>
                <w:shd w:val="clear" w:color="auto" w:fill="FFFFFF"/>
                <w:lang w:val="en-US" w:eastAsia="en-US"/>
              </w:rPr>
              <w:t>17(5), 934-947.</w:t>
            </w:r>
          </w:p>
          <w:p w14:paraId="328BFCF2" w14:textId="5EDAB532" w:rsidR="00D0433B" w:rsidRPr="00C96578" w:rsidRDefault="00D0433B" w:rsidP="00D0433B">
            <w:pPr>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Marissen</w:t>
            </w:r>
            <w:proofErr w:type="spellEnd"/>
            <w:r w:rsidRPr="00C96578">
              <w:rPr>
                <w:rFonts w:ascii="Times New Roman" w:hAnsi="Times New Roman" w:cs="Times New Roman"/>
                <w:lang w:val="en-US" w:eastAsia="en-US"/>
              </w:rPr>
              <w:t xml:space="preserve">, M. A. E., </w:t>
            </w:r>
            <w:proofErr w:type="spellStart"/>
            <w:r w:rsidRPr="00C96578">
              <w:rPr>
                <w:rFonts w:ascii="Times New Roman" w:hAnsi="Times New Roman" w:cs="Times New Roman"/>
                <w:lang w:val="en-US" w:eastAsia="en-US"/>
              </w:rPr>
              <w:t>Deen</w:t>
            </w:r>
            <w:proofErr w:type="spellEnd"/>
            <w:r w:rsidRPr="00C96578">
              <w:rPr>
                <w:rFonts w:ascii="Times New Roman" w:hAnsi="Times New Roman" w:cs="Times New Roman"/>
                <w:lang w:val="en-US" w:eastAsia="en-US"/>
              </w:rPr>
              <w:t xml:space="preserve">, M. L.,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Disturbed emotion recognition in patients with narcissistic personality disorder. </w:t>
            </w:r>
            <w:r w:rsidRPr="00C96578">
              <w:rPr>
                <w:rFonts w:ascii="Times New Roman" w:hAnsi="Times New Roman" w:cs="Times New Roman"/>
                <w:i/>
                <w:iCs/>
                <w:lang w:val="en-US" w:eastAsia="en-US"/>
              </w:rPr>
              <w:t>Psychiatry Research</w:t>
            </w:r>
            <w:r w:rsidRPr="00C96578">
              <w:rPr>
                <w:rFonts w:ascii="Times New Roman" w:hAnsi="Times New Roman" w:cs="Times New Roman"/>
                <w:lang w:val="en-US" w:eastAsia="en-US"/>
              </w:rPr>
              <w:t>,</w:t>
            </w:r>
            <w:r w:rsidRPr="00C96578">
              <w:rPr>
                <w:rFonts w:ascii="Times New Roman" w:hAnsi="Times New Roman" w:cs="Times New Roman"/>
                <w:color w:val="000000"/>
                <w:shd w:val="clear" w:color="auto" w:fill="FFFFFF"/>
                <w:lang w:val="en-US"/>
              </w:rPr>
              <w:t xml:space="preserve"> </w:t>
            </w:r>
            <w:r w:rsidRPr="00C96578">
              <w:rPr>
                <w:rFonts w:ascii="Times New Roman" w:hAnsi="Times New Roman" w:cs="Times New Roman"/>
                <w:color w:val="000000"/>
                <w:shd w:val="clear" w:color="auto" w:fill="FFFFFF"/>
                <w:lang w:val="en-US" w:eastAsia="en-US"/>
              </w:rPr>
              <w:t>98(2), 269-273.</w:t>
            </w:r>
          </w:p>
          <w:p w14:paraId="4EDD557B" w14:textId="07661A35"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Littel</w:t>
            </w:r>
            <w:proofErr w:type="spellEnd"/>
            <w:r w:rsidRPr="00C96578">
              <w:rPr>
                <w:rFonts w:ascii="Times New Roman" w:hAnsi="Times New Roman" w:cs="Times New Roman"/>
                <w:lang w:val="en-US" w:eastAsia="en-US"/>
              </w:rPr>
              <w:t xml:space="preserve">, M., Euser, A. S., </w:t>
            </w:r>
            <w:proofErr w:type="spellStart"/>
            <w:r w:rsidRPr="00C96578">
              <w:rPr>
                <w:rFonts w:ascii="Times New Roman" w:hAnsi="Times New Roman" w:cs="Times New Roman"/>
                <w:lang w:val="en-US" w:eastAsia="en-US"/>
              </w:rPr>
              <w:t>Munafò</w:t>
            </w:r>
            <w:proofErr w:type="spellEnd"/>
            <w:r w:rsidRPr="00C96578">
              <w:rPr>
                <w:rFonts w:ascii="Times New Roman" w:hAnsi="Times New Roman" w:cs="Times New Roman"/>
                <w:lang w:val="en-US" w:eastAsia="en-US"/>
              </w:rPr>
              <w:t xml:space="preserve">, M. R.,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Electrophysiological indices of biased cognitive processing of substance-related cues: a meta-analysis. </w:t>
            </w:r>
            <w:r w:rsidRPr="00C96578">
              <w:rPr>
                <w:rFonts w:ascii="Times New Roman" w:hAnsi="Times New Roman" w:cs="Times New Roman"/>
                <w:i/>
                <w:iCs/>
                <w:lang w:val="en-US" w:eastAsia="en-US"/>
              </w:rPr>
              <w:t xml:space="preserve">Neuroscience and </w:t>
            </w:r>
            <w:proofErr w:type="spellStart"/>
            <w:r w:rsidRPr="00C96578">
              <w:rPr>
                <w:rFonts w:ascii="Times New Roman" w:hAnsi="Times New Roman" w:cs="Times New Roman"/>
                <w:i/>
                <w:iCs/>
                <w:lang w:val="en-US" w:eastAsia="en-US"/>
              </w:rPr>
              <w:t>Biobehavioral</w:t>
            </w:r>
            <w:proofErr w:type="spellEnd"/>
            <w:r w:rsidRPr="00C96578">
              <w:rPr>
                <w:rFonts w:ascii="Times New Roman" w:hAnsi="Times New Roman" w:cs="Times New Roman"/>
                <w:i/>
                <w:iCs/>
                <w:lang w:val="en-US" w:eastAsia="en-US"/>
              </w:rPr>
              <w:t xml:space="preserve"> Reviews</w:t>
            </w:r>
            <w:r w:rsidRPr="00C96578">
              <w:rPr>
                <w:rFonts w:ascii="Times New Roman" w:hAnsi="Times New Roman" w:cs="Times New Roman"/>
                <w:lang w:val="en-US" w:eastAsia="en-US"/>
              </w:rPr>
              <w:t xml:space="preserve">, </w:t>
            </w:r>
            <w:r w:rsidRPr="00C96578">
              <w:rPr>
                <w:rFonts w:ascii="Times New Roman" w:hAnsi="Times New Roman" w:cs="Times New Roman"/>
                <w:color w:val="000000"/>
                <w:shd w:val="clear" w:color="auto" w:fill="FFFFFF"/>
                <w:lang w:val="en-US"/>
              </w:rPr>
              <w:t>36(8), 1803-1816.</w:t>
            </w:r>
          </w:p>
          <w:p w14:paraId="594684E2" w14:textId="37668073" w:rsidR="00D0433B" w:rsidRPr="00C96578" w:rsidRDefault="00D0433B" w:rsidP="00D04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lang w:val="en-US"/>
              </w:rPr>
            </w:pPr>
            <w:r w:rsidRPr="00C96578">
              <w:rPr>
                <w:rFonts w:ascii="Times New Roman" w:hAnsi="Times New Roman" w:cs="Times New Roman"/>
                <w:lang w:val="en-US"/>
              </w:rPr>
              <w:t xml:space="preserve">-Huizink, A. C., </w:t>
            </w:r>
            <w:r w:rsidR="00A34749" w:rsidRPr="00C96578">
              <w:rPr>
                <w:rFonts w:ascii="Times New Roman" w:hAnsi="Times New Roman" w:cs="Times New Roman"/>
                <w:lang w:val="en-US"/>
              </w:rPr>
              <w:t>….</w:t>
            </w:r>
            <w:r w:rsidRPr="00C96578">
              <w:rPr>
                <w:rFonts w:ascii="Times New Roman" w:hAnsi="Times New Roman" w:cs="Times New Roman"/>
                <w:lang w:val="en-US"/>
              </w:rPr>
              <w:t xml:space="preserve"> &amp;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(2012). Youth in the Netherlands Study (</w:t>
            </w:r>
            <w:proofErr w:type="spellStart"/>
            <w:r w:rsidRPr="00C96578">
              <w:rPr>
                <w:rFonts w:ascii="Times New Roman" w:hAnsi="Times New Roman" w:cs="Times New Roman"/>
                <w:lang w:val="en-US"/>
              </w:rPr>
              <w:t>JOiN</w:t>
            </w:r>
            <w:proofErr w:type="spellEnd"/>
            <w:r w:rsidRPr="00C96578">
              <w:rPr>
                <w:rFonts w:ascii="Times New Roman" w:hAnsi="Times New Roman" w:cs="Times New Roman"/>
                <w:lang w:val="en-US"/>
              </w:rPr>
              <w:t xml:space="preserve">): study design. </w:t>
            </w:r>
            <w:r w:rsidRPr="00C96578">
              <w:rPr>
                <w:rFonts w:ascii="Times New Roman" w:hAnsi="Times New Roman" w:cs="Times New Roman"/>
                <w:i/>
                <w:lang w:val="en-US"/>
              </w:rPr>
              <w:t xml:space="preserve">BMC Public Health, </w:t>
            </w:r>
            <w:r w:rsidRPr="00C96578">
              <w:rPr>
                <w:rFonts w:ascii="Times New Roman" w:hAnsi="Times New Roman" w:cs="Times New Roman"/>
                <w:color w:val="000000"/>
                <w:shd w:val="clear" w:color="auto" w:fill="FFFFFF"/>
                <w:lang w:val="en-US"/>
              </w:rPr>
              <w:t>14;12(1):350.</w:t>
            </w:r>
          </w:p>
          <w:p w14:paraId="11B1655C" w14:textId="169989EA" w:rsidR="00D0433B" w:rsidRPr="00C96578" w:rsidRDefault="00D0433B" w:rsidP="00D04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lang w:val="en-US" w:eastAsia="en-US"/>
              </w:rPr>
            </w:pPr>
            <w:r w:rsidRPr="00C96578">
              <w:rPr>
                <w:rFonts w:ascii="Times New Roman" w:hAnsi="Times New Roman" w:cs="Times New Roman"/>
                <w:lang w:val="en-US" w:eastAsia="en-US"/>
              </w:rPr>
              <w:t xml:space="preserve">-Euser, A. S.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Alcohol affects the emotional modulation of cognitive control: An event-related brain potential study.</w:t>
            </w:r>
            <w:r w:rsidRPr="00C96578">
              <w:rPr>
                <w:rFonts w:ascii="Times New Roman" w:hAnsi="Times New Roman" w:cs="Times New Roman"/>
                <w:i/>
                <w:iCs/>
                <w:lang w:val="en-US" w:eastAsia="en-US"/>
              </w:rPr>
              <w:t xml:space="preserve"> Psychopharmacology, </w:t>
            </w:r>
            <w:r w:rsidRPr="00C96578">
              <w:rPr>
                <w:rFonts w:ascii="Times New Roman" w:hAnsi="Times New Roman" w:cs="Times New Roman"/>
                <w:color w:val="000000"/>
                <w:shd w:val="clear" w:color="auto" w:fill="FFFFFF"/>
                <w:lang w:val="en-US"/>
              </w:rPr>
              <w:t>222(3), 459-476.</w:t>
            </w:r>
          </w:p>
          <w:p w14:paraId="194EEAE3" w14:textId="0191A4DA"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 xml:space="preserve">-Van den Berg, I., </w:t>
            </w:r>
            <w:r w:rsidR="00A34749" w:rsidRPr="00C96578">
              <w:rPr>
                <w:rFonts w:ascii="Times New Roman" w:hAnsi="Times New Roman" w:cs="Times New Roman"/>
                <w:lang w:val="en-US" w:eastAsia="en-US"/>
              </w:rPr>
              <w:t>….</w:t>
            </w:r>
            <w:r w:rsidRPr="00C96578">
              <w:rPr>
                <w:rFonts w:ascii="Times New Roman" w:hAnsi="Times New Roman" w:cs="Times New Roman"/>
                <w:lang w:val="en-US" w:eastAsia="en-US"/>
              </w:rPr>
              <w:t xml:space="preserve">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The role of monetary incentives in feedback processing: why we should pay our participants. </w:t>
            </w:r>
            <w:proofErr w:type="spellStart"/>
            <w:r w:rsidRPr="00C96578">
              <w:rPr>
                <w:rFonts w:ascii="Times New Roman" w:hAnsi="Times New Roman" w:cs="Times New Roman"/>
                <w:i/>
                <w:iCs/>
                <w:lang w:val="en-US" w:eastAsia="en-US"/>
              </w:rPr>
              <w:t>Neuroreport</w:t>
            </w:r>
            <w:proofErr w:type="spellEnd"/>
            <w:r w:rsidRPr="00C96578">
              <w:rPr>
                <w:rFonts w:ascii="Times New Roman" w:hAnsi="Times New Roman" w:cs="Times New Roman"/>
                <w:lang w:val="en-US" w:eastAsia="en-US"/>
              </w:rPr>
              <w:t xml:space="preserve">, </w:t>
            </w:r>
            <w:r w:rsidRPr="00C96578">
              <w:rPr>
                <w:rFonts w:ascii="Times New Roman" w:hAnsi="Times New Roman" w:cs="Times New Roman"/>
                <w:color w:val="000000"/>
                <w:shd w:val="clear" w:color="auto" w:fill="FFFFFF"/>
                <w:lang w:val="en-US"/>
              </w:rPr>
              <w:t>23(6), 347-353.</w:t>
            </w:r>
          </w:p>
          <w:p w14:paraId="2216A3B5" w14:textId="616E754A"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Nijs</w:t>
            </w:r>
            <w:proofErr w:type="spellEnd"/>
            <w:r w:rsidRPr="00C96578">
              <w:rPr>
                <w:rFonts w:ascii="Times New Roman" w:hAnsi="Times New Roman" w:cs="Times New Roman"/>
                <w:lang w:val="en-US" w:eastAsia="en-US"/>
              </w:rPr>
              <w:t xml:space="preserve">, I. M. T.,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w:t>
            </w:r>
            <w:proofErr w:type="spellStart"/>
            <w:r w:rsidRPr="00C96578">
              <w:rPr>
                <w:rFonts w:ascii="Times New Roman" w:hAnsi="Times New Roman" w:cs="Times New Roman"/>
                <w:lang w:val="en-US" w:eastAsia="en-US"/>
              </w:rPr>
              <w:t>Attentional</w:t>
            </w:r>
            <w:proofErr w:type="spellEnd"/>
            <w:r w:rsidRPr="00C96578">
              <w:rPr>
                <w:rFonts w:ascii="Times New Roman" w:hAnsi="Times New Roman" w:cs="Times New Roman"/>
                <w:lang w:val="en-US" w:eastAsia="en-US"/>
              </w:rPr>
              <w:t xml:space="preserve"> processing of food cues in overweight and obese individuals. </w:t>
            </w:r>
            <w:r w:rsidRPr="00C96578">
              <w:rPr>
                <w:rFonts w:ascii="Times New Roman" w:hAnsi="Times New Roman" w:cs="Times New Roman"/>
                <w:i/>
                <w:iCs/>
                <w:lang w:val="en-US" w:eastAsia="en-US"/>
              </w:rPr>
              <w:t>Current Obesity Reports</w:t>
            </w:r>
            <w:r w:rsidRPr="00C96578">
              <w:rPr>
                <w:rFonts w:ascii="Times New Roman" w:hAnsi="Times New Roman" w:cs="Times New Roman"/>
                <w:lang w:val="en-US" w:eastAsia="en-US"/>
              </w:rPr>
              <w:t>,</w:t>
            </w:r>
            <w:r w:rsidRPr="00C96578">
              <w:rPr>
                <w:rFonts w:ascii="Times New Roman" w:hAnsi="Times New Roman" w:cs="Times New Roman"/>
                <w:color w:val="000000"/>
                <w:shd w:val="clear" w:color="auto" w:fill="FFFFFF"/>
                <w:lang w:val="en-US"/>
              </w:rPr>
              <w:t xml:space="preserve"> 1(2), 106-113.</w:t>
            </w:r>
          </w:p>
          <w:p w14:paraId="7C32661D" w14:textId="65966F52"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 xml:space="preserve">-Garland, E. L.,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&amp; Howard, M. O. (2012). Cue-elicited heart rate variability and </w:t>
            </w:r>
            <w:proofErr w:type="spellStart"/>
            <w:r w:rsidRPr="00C96578">
              <w:rPr>
                <w:rFonts w:ascii="Times New Roman" w:hAnsi="Times New Roman" w:cs="Times New Roman"/>
                <w:lang w:val="en-US" w:eastAsia="en-US"/>
              </w:rPr>
              <w:t>attentional</w:t>
            </w:r>
            <w:proofErr w:type="spellEnd"/>
            <w:r w:rsidRPr="00C96578">
              <w:rPr>
                <w:rFonts w:ascii="Times New Roman" w:hAnsi="Times New Roman" w:cs="Times New Roman"/>
                <w:lang w:val="en-US" w:eastAsia="en-US"/>
              </w:rPr>
              <w:t xml:space="preserve"> bias predict alcohol relapse following treatment. </w:t>
            </w:r>
            <w:r w:rsidRPr="00C96578">
              <w:rPr>
                <w:rFonts w:ascii="Times New Roman" w:hAnsi="Times New Roman" w:cs="Times New Roman"/>
                <w:i/>
                <w:iCs/>
                <w:lang w:val="en-US" w:eastAsia="en-US"/>
              </w:rPr>
              <w:t xml:space="preserve">Psychopharmacology, </w:t>
            </w:r>
            <w:r w:rsidRPr="00C96578">
              <w:rPr>
                <w:rFonts w:ascii="Times New Roman" w:hAnsi="Times New Roman" w:cs="Times New Roman"/>
                <w:i/>
                <w:color w:val="000000"/>
                <w:shd w:val="clear" w:color="auto" w:fill="FFFFFF"/>
                <w:lang w:val="en-US"/>
              </w:rPr>
              <w:t>222</w:t>
            </w:r>
            <w:r w:rsidRPr="00C96578">
              <w:rPr>
                <w:rFonts w:ascii="Times New Roman" w:hAnsi="Times New Roman" w:cs="Times New Roman"/>
                <w:color w:val="000000"/>
                <w:shd w:val="clear" w:color="auto" w:fill="FFFFFF"/>
                <w:lang w:val="en-US"/>
              </w:rPr>
              <w:t>(1), 17-26.</w:t>
            </w:r>
            <w:r w:rsidRPr="00C96578">
              <w:rPr>
                <w:rStyle w:val="apple-converted-space"/>
                <w:rFonts w:ascii="Times New Roman" w:hAnsi="Times New Roman"/>
                <w:color w:val="000000"/>
                <w:shd w:val="clear" w:color="auto" w:fill="FFFFFF"/>
                <w:lang w:val="en-US"/>
              </w:rPr>
              <w:t> </w:t>
            </w:r>
          </w:p>
          <w:p w14:paraId="57ED20D1" w14:textId="57399C04"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 xml:space="preserve">-Garland, E. L.,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w:t>
            </w:r>
            <w:proofErr w:type="spellStart"/>
            <w:r w:rsidRPr="00C96578">
              <w:rPr>
                <w:rFonts w:ascii="Times New Roman" w:hAnsi="Times New Roman" w:cs="Times New Roman"/>
                <w:lang w:val="en-US" w:eastAsia="en-US"/>
              </w:rPr>
              <w:t>Sheetz</w:t>
            </w:r>
            <w:proofErr w:type="spellEnd"/>
            <w:r w:rsidRPr="00C96578">
              <w:rPr>
                <w:rFonts w:ascii="Times New Roman" w:hAnsi="Times New Roman" w:cs="Times New Roman"/>
                <w:lang w:val="en-US" w:eastAsia="en-US"/>
              </w:rPr>
              <w:t xml:space="preserve">, J. J., &amp; Howard, M. O. (2012). Alcohol </w:t>
            </w:r>
            <w:proofErr w:type="spellStart"/>
            <w:r w:rsidRPr="00C96578">
              <w:rPr>
                <w:rFonts w:ascii="Times New Roman" w:hAnsi="Times New Roman" w:cs="Times New Roman"/>
                <w:lang w:val="en-US" w:eastAsia="en-US"/>
              </w:rPr>
              <w:t>attentional</w:t>
            </w:r>
            <w:proofErr w:type="spellEnd"/>
            <w:r w:rsidRPr="00C96578">
              <w:rPr>
                <w:rFonts w:ascii="Times New Roman" w:hAnsi="Times New Roman" w:cs="Times New Roman"/>
                <w:lang w:val="en-US" w:eastAsia="en-US"/>
              </w:rPr>
              <w:t xml:space="preserve"> bias is associated with autonomic indices of stress-primed alcohol cue-reactivity in alcohol dependent patients. </w:t>
            </w:r>
            <w:r w:rsidRPr="00C96578">
              <w:rPr>
                <w:rFonts w:ascii="Times New Roman" w:hAnsi="Times New Roman" w:cs="Times New Roman"/>
                <w:i/>
                <w:iCs/>
                <w:lang w:val="en-US" w:eastAsia="en-US"/>
              </w:rPr>
              <w:t>Experimental and Clinical Psychopharmacology</w:t>
            </w:r>
            <w:r w:rsidRPr="00C96578">
              <w:rPr>
                <w:rFonts w:ascii="Times New Roman" w:hAnsi="Times New Roman" w:cs="Times New Roman"/>
                <w:lang w:val="en-US" w:eastAsia="en-US"/>
              </w:rPr>
              <w:t xml:space="preserve">, </w:t>
            </w:r>
            <w:r w:rsidRPr="00C96578">
              <w:rPr>
                <w:rFonts w:ascii="Times New Roman" w:hAnsi="Times New Roman" w:cs="Times New Roman"/>
                <w:color w:val="000000"/>
                <w:lang w:val="en-US"/>
              </w:rPr>
              <w:t>20(3), 225-235</w:t>
            </w:r>
            <w:r w:rsidRPr="00C96578">
              <w:rPr>
                <w:rFonts w:ascii="Times New Roman" w:hAnsi="Times New Roman" w:cs="Times New Roman"/>
                <w:lang w:val="en-US" w:eastAsia="en-US"/>
              </w:rPr>
              <w:t>.</w:t>
            </w:r>
          </w:p>
          <w:p w14:paraId="059EEAC3" w14:textId="21CAD657"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Eerland</w:t>
            </w:r>
            <w:proofErr w:type="spellEnd"/>
            <w:r w:rsidRPr="00C96578">
              <w:rPr>
                <w:rFonts w:ascii="Times New Roman" w:hAnsi="Times New Roman" w:cs="Times New Roman"/>
                <w:lang w:val="en-US" w:eastAsia="en-US"/>
              </w:rPr>
              <w:t xml:space="preserve">, A., Guadalupe, T. M.,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&amp; Zwaan, R. A. (2012). Posture as Index for Approach-Avoidance Behavior. </w:t>
            </w:r>
            <w:proofErr w:type="spellStart"/>
            <w:r w:rsidRPr="00C96578">
              <w:rPr>
                <w:rFonts w:ascii="Times New Roman" w:hAnsi="Times New Roman" w:cs="Times New Roman"/>
                <w:i/>
                <w:iCs/>
                <w:lang w:val="en-US" w:eastAsia="en-US"/>
              </w:rPr>
              <w:t>PLoS</w:t>
            </w:r>
            <w:proofErr w:type="spellEnd"/>
            <w:r w:rsidRPr="00C96578">
              <w:rPr>
                <w:rFonts w:ascii="Times New Roman" w:hAnsi="Times New Roman" w:cs="Times New Roman"/>
                <w:i/>
                <w:iCs/>
                <w:lang w:val="en-US" w:eastAsia="en-US"/>
              </w:rPr>
              <w:t xml:space="preserve"> ONE, 7</w:t>
            </w:r>
            <w:r w:rsidR="00A34749" w:rsidRPr="00C96578">
              <w:rPr>
                <w:rFonts w:ascii="Times New Roman" w:hAnsi="Times New Roman" w:cs="Times New Roman"/>
                <w:lang w:val="en-US" w:eastAsia="en-US"/>
              </w:rPr>
              <w:t>(2).</w:t>
            </w:r>
          </w:p>
          <w:p w14:paraId="05CC40A0" w14:textId="58E6F5B9" w:rsidR="00D0433B" w:rsidRPr="00C96578" w:rsidRDefault="00D0433B" w:rsidP="00D0433B">
            <w:pPr>
              <w:autoSpaceDE w:val="0"/>
              <w:autoSpaceDN w:val="0"/>
              <w:adjustRightInd w:val="0"/>
              <w:spacing w:before="120"/>
              <w:rPr>
                <w:rFonts w:ascii="Times New Roman" w:hAnsi="Times New Roman" w:cs="Times New Roman"/>
                <w:lang w:eastAsia="en-US"/>
              </w:rPr>
            </w:pPr>
            <w:r w:rsidRPr="00C96578">
              <w:rPr>
                <w:rFonts w:ascii="Times New Roman" w:hAnsi="Times New Roman" w:cs="Times New Roman"/>
                <w:lang w:val="en-US" w:eastAsia="en-US"/>
              </w:rPr>
              <w:lastRenderedPageBreak/>
              <w:t>-</w:t>
            </w:r>
            <w:proofErr w:type="spellStart"/>
            <w:r w:rsidRPr="00C96578">
              <w:rPr>
                <w:rFonts w:ascii="Times New Roman" w:hAnsi="Times New Roman" w:cs="Times New Roman"/>
                <w:lang w:val="en-US" w:eastAsia="en-US"/>
              </w:rPr>
              <w:t>Marissen</w:t>
            </w:r>
            <w:proofErr w:type="spellEnd"/>
            <w:r w:rsidRPr="00C96578">
              <w:rPr>
                <w:rFonts w:ascii="Times New Roman" w:hAnsi="Times New Roman" w:cs="Times New Roman"/>
                <w:lang w:val="en-US" w:eastAsia="en-US"/>
              </w:rPr>
              <w:t xml:space="preserve">, M. A. E., </w:t>
            </w:r>
            <w:r w:rsidRPr="00C96578">
              <w:rPr>
                <w:rStyle w:val="Strong"/>
                <w:rFonts w:ascii="Times New Roman" w:hAnsi="Times New Roman" w:cs="Times New Roman"/>
                <w:b w:val="0"/>
                <w:lang w:val="en-US"/>
              </w:rPr>
              <w:t>Arnold, N.,</w:t>
            </w:r>
            <w:r w:rsidRPr="00C96578">
              <w:rPr>
                <w:rStyle w:val="Strong"/>
                <w:rFonts w:ascii="Times New Roman" w:hAnsi="Times New Roman" w:cs="Times New Roman"/>
                <w:lang w:val="en-US"/>
              </w:rPr>
              <w:t xml:space="preserve">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w:t>
            </w:r>
            <w:proofErr w:type="spellStart"/>
            <w:r w:rsidRPr="00C96578">
              <w:rPr>
                <w:rFonts w:ascii="Times New Roman" w:hAnsi="Times New Roman" w:cs="Times New Roman"/>
                <w:lang w:val="en-US" w:eastAsia="en-US"/>
              </w:rPr>
              <w:t>Anhedonia</w:t>
            </w:r>
            <w:proofErr w:type="spellEnd"/>
            <w:r w:rsidRPr="00C96578">
              <w:rPr>
                <w:rFonts w:ascii="Times New Roman" w:hAnsi="Times New Roman" w:cs="Times New Roman"/>
                <w:lang w:val="en-US" w:eastAsia="en-US"/>
              </w:rPr>
              <w:t xml:space="preserve"> in borderline personality disorder and its relation to symptoms of impulsivity. </w:t>
            </w:r>
            <w:proofErr w:type="spellStart"/>
            <w:r w:rsidRPr="00C96578">
              <w:rPr>
                <w:rFonts w:ascii="Times New Roman" w:hAnsi="Times New Roman" w:cs="Times New Roman"/>
                <w:i/>
                <w:iCs/>
                <w:lang w:eastAsia="en-US"/>
              </w:rPr>
              <w:t>Psychopathology</w:t>
            </w:r>
            <w:proofErr w:type="spellEnd"/>
            <w:r w:rsidRPr="00C96578">
              <w:rPr>
                <w:rFonts w:ascii="Times New Roman" w:hAnsi="Times New Roman" w:cs="Times New Roman"/>
                <w:i/>
                <w:lang w:eastAsia="en-US"/>
              </w:rPr>
              <w:t xml:space="preserve">, </w:t>
            </w:r>
            <w:r w:rsidRPr="00C96578">
              <w:rPr>
                <w:rFonts w:ascii="Times New Roman" w:hAnsi="Times New Roman" w:cs="Times New Roman"/>
                <w:i/>
                <w:color w:val="000000"/>
                <w:shd w:val="clear" w:color="auto" w:fill="FFFFFF"/>
              </w:rPr>
              <w:t>45</w:t>
            </w:r>
            <w:r w:rsidRPr="00C96578">
              <w:rPr>
                <w:rFonts w:ascii="Times New Roman" w:hAnsi="Times New Roman" w:cs="Times New Roman"/>
                <w:color w:val="000000"/>
                <w:shd w:val="clear" w:color="auto" w:fill="FFFFFF"/>
              </w:rPr>
              <w:t>(3), 179-184.</w:t>
            </w:r>
            <w:r w:rsidRPr="00C96578">
              <w:rPr>
                <w:rFonts w:ascii="Times New Roman" w:hAnsi="Times New Roman" w:cs="Times New Roman"/>
                <w:lang w:eastAsia="en-US"/>
              </w:rPr>
              <w:t xml:space="preserve"> </w:t>
            </w:r>
          </w:p>
          <w:p w14:paraId="03698B9C" w14:textId="2F6DA9ED"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eastAsia="en-US"/>
              </w:rPr>
              <w:t xml:space="preserve">-Waters, A. J., Marhe, R., &amp; </w:t>
            </w:r>
            <w:r w:rsidRPr="00C96578">
              <w:rPr>
                <w:rFonts w:ascii="Times New Roman" w:hAnsi="Times New Roman" w:cs="Times New Roman"/>
                <w:b/>
                <w:lang w:eastAsia="en-US"/>
              </w:rPr>
              <w:t>Franken, I. H. A.</w:t>
            </w:r>
            <w:r w:rsidRPr="00C96578">
              <w:rPr>
                <w:rFonts w:ascii="Times New Roman" w:hAnsi="Times New Roman" w:cs="Times New Roman"/>
                <w:lang w:eastAsia="en-US"/>
              </w:rPr>
              <w:t xml:space="preserve"> (2012). </w:t>
            </w:r>
            <w:proofErr w:type="spellStart"/>
            <w:r w:rsidRPr="00C96578">
              <w:rPr>
                <w:rFonts w:ascii="Times New Roman" w:hAnsi="Times New Roman" w:cs="Times New Roman"/>
                <w:lang w:val="en-US" w:eastAsia="en-US"/>
              </w:rPr>
              <w:t>Attentional</w:t>
            </w:r>
            <w:proofErr w:type="spellEnd"/>
            <w:r w:rsidRPr="00C96578">
              <w:rPr>
                <w:rFonts w:ascii="Times New Roman" w:hAnsi="Times New Roman" w:cs="Times New Roman"/>
                <w:lang w:val="en-US" w:eastAsia="en-US"/>
              </w:rPr>
              <w:t xml:space="preserve"> bias to drug cues is elevated before and during temptations to use heroin and cocaine. </w:t>
            </w:r>
            <w:r w:rsidRPr="00C96578">
              <w:rPr>
                <w:rFonts w:ascii="Times New Roman" w:hAnsi="Times New Roman" w:cs="Times New Roman"/>
                <w:i/>
                <w:iCs/>
                <w:lang w:val="en-US" w:eastAsia="en-US"/>
              </w:rPr>
              <w:t>Psychopharmacology, 219</w:t>
            </w:r>
            <w:r w:rsidRPr="00C96578">
              <w:rPr>
                <w:rFonts w:ascii="Times New Roman" w:hAnsi="Times New Roman" w:cs="Times New Roman"/>
                <w:lang w:val="en-US" w:eastAsia="en-US"/>
              </w:rPr>
              <w:t>(3), 909-921.</w:t>
            </w:r>
          </w:p>
          <w:p w14:paraId="21C53D6B" w14:textId="1D1CBC45" w:rsidR="00D0433B" w:rsidRPr="00C96578" w:rsidRDefault="00D0433B" w:rsidP="00D0433B">
            <w:pPr>
              <w:autoSpaceDE w:val="0"/>
              <w:autoSpaceDN w:val="0"/>
              <w:adjustRightInd w:val="0"/>
              <w:spacing w:before="120"/>
              <w:rPr>
                <w:rFonts w:ascii="Times New Roman" w:hAnsi="Times New Roman" w:cs="Times New Roman"/>
                <w:lang w:val="en-US"/>
              </w:rPr>
            </w:pPr>
            <w:r w:rsidRPr="00C96578">
              <w:rPr>
                <w:rFonts w:ascii="Times New Roman" w:hAnsi="Times New Roman" w:cs="Times New Roman"/>
                <w:lang w:val="en-US"/>
              </w:rPr>
              <w:t xml:space="preserve">-Evans, B. E., Greaves-Lord, K., Euser, A., </w:t>
            </w:r>
            <w:r w:rsidRPr="00C96578">
              <w:rPr>
                <w:rFonts w:ascii="Times New Roman" w:hAnsi="Times New Roman" w:cs="Times New Roman"/>
                <w:b/>
                <w:lang w:val="en-US"/>
              </w:rPr>
              <w:t>Franken, I. H. A.</w:t>
            </w:r>
            <w:r w:rsidRPr="00C96578">
              <w:rPr>
                <w:rFonts w:ascii="Times New Roman" w:hAnsi="Times New Roman" w:cs="Times New Roman"/>
                <w:lang w:val="en-US"/>
              </w:rPr>
              <w:t xml:space="preserve">, &amp; Huizink, A. C. (2012). The relation between hypothalamic-pituitary-adrenal (HPA) axis activity and age of onset of alcohol use. </w:t>
            </w:r>
            <w:r w:rsidRPr="00C96578">
              <w:rPr>
                <w:rFonts w:ascii="Times New Roman" w:hAnsi="Times New Roman" w:cs="Times New Roman"/>
                <w:i/>
                <w:iCs/>
                <w:lang w:val="en-US"/>
              </w:rPr>
              <w:t>Addiction, 107</w:t>
            </w:r>
            <w:r w:rsidRPr="00C96578">
              <w:rPr>
                <w:rFonts w:ascii="Times New Roman" w:hAnsi="Times New Roman" w:cs="Times New Roman"/>
                <w:lang w:val="en-US"/>
              </w:rPr>
              <w:t>, 312–322.</w:t>
            </w:r>
          </w:p>
          <w:p w14:paraId="5E2486D3" w14:textId="726F6E5E" w:rsidR="00D0433B" w:rsidRPr="00C96578" w:rsidRDefault="00D0433B" w:rsidP="00D0433B">
            <w:pPr>
              <w:autoSpaceDE w:val="0"/>
              <w:autoSpaceDN w:val="0"/>
              <w:adjustRightInd w:val="0"/>
              <w:spacing w:before="120"/>
              <w:rPr>
                <w:rFonts w:ascii="Times New Roman" w:hAnsi="Times New Roman" w:cs="Times New Roman"/>
                <w:lang w:val="en-US" w:eastAsia="en-US"/>
              </w:rPr>
            </w:pPr>
            <w:r w:rsidRPr="00C96578">
              <w:rPr>
                <w:rFonts w:ascii="Times New Roman" w:hAnsi="Times New Roman" w:cs="Times New Roman"/>
                <w:lang w:val="en-US" w:eastAsia="en-US"/>
              </w:rPr>
              <w:t>-</w:t>
            </w:r>
            <w:proofErr w:type="spellStart"/>
            <w:r w:rsidRPr="00C96578">
              <w:rPr>
                <w:rFonts w:ascii="Times New Roman" w:hAnsi="Times New Roman" w:cs="Times New Roman"/>
                <w:lang w:val="en-US" w:eastAsia="en-US"/>
              </w:rPr>
              <w:t>Littel</w:t>
            </w:r>
            <w:proofErr w:type="spellEnd"/>
            <w:r w:rsidRPr="00C96578">
              <w:rPr>
                <w:rFonts w:ascii="Times New Roman" w:hAnsi="Times New Roman" w:cs="Times New Roman"/>
                <w:lang w:val="en-US" w:eastAsia="en-US"/>
              </w:rPr>
              <w:t xml:space="preserve">, M., &amp; </w:t>
            </w:r>
            <w:r w:rsidRPr="00C96578">
              <w:rPr>
                <w:rFonts w:ascii="Times New Roman" w:hAnsi="Times New Roman" w:cs="Times New Roman"/>
                <w:b/>
                <w:lang w:val="en-US" w:eastAsia="en-US"/>
              </w:rPr>
              <w:t>Franken, I. H. A.</w:t>
            </w:r>
            <w:r w:rsidRPr="00C96578">
              <w:rPr>
                <w:rFonts w:ascii="Times New Roman" w:hAnsi="Times New Roman" w:cs="Times New Roman"/>
                <w:lang w:val="en-US" w:eastAsia="en-US"/>
              </w:rPr>
              <w:t xml:space="preserve"> (2012). Electrophysiological correlates of associative learning in smokers: a higher-order conditioning experiment. </w:t>
            </w:r>
            <w:r w:rsidRPr="00C96578">
              <w:rPr>
                <w:rFonts w:ascii="Times New Roman" w:hAnsi="Times New Roman" w:cs="Times New Roman"/>
                <w:i/>
                <w:iCs/>
                <w:lang w:val="en-US" w:eastAsia="en-US"/>
              </w:rPr>
              <w:t>BMC Neuroscience, 13</w:t>
            </w:r>
            <w:r w:rsidRPr="00C96578">
              <w:rPr>
                <w:rFonts w:ascii="Times New Roman" w:hAnsi="Times New Roman" w:cs="Times New Roman"/>
                <w:lang w:val="en-US" w:eastAsia="en-US"/>
              </w:rPr>
              <w:t>, 8.</w:t>
            </w:r>
          </w:p>
          <w:p w14:paraId="76E601D2" w14:textId="6D28C55E" w:rsidR="002E6880" w:rsidRPr="00C96578" w:rsidRDefault="00D0433B" w:rsidP="00A34749">
            <w:pPr>
              <w:autoSpaceDE w:val="0"/>
              <w:autoSpaceDN w:val="0"/>
              <w:adjustRightInd w:val="0"/>
              <w:spacing w:before="120"/>
              <w:rPr>
                <w:rFonts w:ascii="Times New Roman" w:hAnsi="Times New Roman" w:cs="Times New Roman"/>
                <w:i/>
                <w:lang w:val="en-US"/>
              </w:rPr>
            </w:pPr>
            <w:r w:rsidRPr="00C96578">
              <w:rPr>
                <w:rFonts w:ascii="Times New Roman" w:hAnsi="Times New Roman" w:cs="Times New Roman"/>
                <w:lang w:val="en-US" w:eastAsia="en-US"/>
              </w:rPr>
              <w:t xml:space="preserve">-Euser, A. S., </w:t>
            </w:r>
            <w:r w:rsidR="00A34749" w:rsidRPr="00C96578">
              <w:rPr>
                <w:rFonts w:ascii="Times New Roman" w:hAnsi="Times New Roman" w:cs="Times New Roman"/>
                <w:lang w:val="en-US" w:eastAsia="en-US"/>
              </w:rPr>
              <w:t>…</w:t>
            </w:r>
            <w:r w:rsidRPr="00C96578">
              <w:rPr>
                <w:rFonts w:ascii="Times New Roman" w:hAnsi="Times New Roman" w:cs="Times New Roman"/>
                <w:lang w:val="en-US" w:eastAsia="en-US"/>
              </w:rPr>
              <w:t xml:space="preserve"> &amp; </w:t>
            </w:r>
            <w:r w:rsidRPr="00C96578">
              <w:rPr>
                <w:rFonts w:ascii="Times New Roman" w:hAnsi="Times New Roman" w:cs="Times New Roman"/>
                <w:b/>
                <w:lang w:val="en-US" w:eastAsia="en-US"/>
              </w:rPr>
              <w:t xml:space="preserve">Franken, I. H. A. </w:t>
            </w:r>
            <w:r w:rsidRPr="00C96578">
              <w:rPr>
                <w:rFonts w:ascii="Times New Roman" w:hAnsi="Times New Roman" w:cs="Times New Roman"/>
                <w:lang w:val="en-US" w:eastAsia="en-US"/>
              </w:rPr>
              <w:t xml:space="preserve">(2012). The P300 event-related brain potential as a neurobiological </w:t>
            </w:r>
            <w:proofErr w:type="spellStart"/>
            <w:r w:rsidRPr="00C96578">
              <w:rPr>
                <w:rFonts w:ascii="Times New Roman" w:hAnsi="Times New Roman" w:cs="Times New Roman"/>
                <w:lang w:val="en-US" w:eastAsia="en-US"/>
              </w:rPr>
              <w:t>endophenotype</w:t>
            </w:r>
            <w:proofErr w:type="spellEnd"/>
            <w:r w:rsidRPr="00C96578">
              <w:rPr>
                <w:rFonts w:ascii="Times New Roman" w:hAnsi="Times New Roman" w:cs="Times New Roman"/>
                <w:lang w:val="en-US" w:eastAsia="en-US"/>
              </w:rPr>
              <w:t xml:space="preserve"> for substance use disorders: A meta-analytic investigation. </w:t>
            </w:r>
            <w:r w:rsidRPr="00C96578">
              <w:rPr>
                <w:rFonts w:ascii="Times New Roman" w:hAnsi="Times New Roman" w:cs="Times New Roman"/>
                <w:i/>
                <w:iCs/>
                <w:lang w:val="en-US" w:eastAsia="en-US"/>
              </w:rPr>
              <w:t xml:space="preserve">Neuroscience and </w:t>
            </w:r>
            <w:proofErr w:type="spellStart"/>
            <w:r w:rsidRPr="00C96578">
              <w:rPr>
                <w:rFonts w:ascii="Times New Roman" w:hAnsi="Times New Roman" w:cs="Times New Roman"/>
                <w:i/>
                <w:iCs/>
                <w:lang w:val="en-US" w:eastAsia="en-US"/>
              </w:rPr>
              <w:t>Biobehavioral</w:t>
            </w:r>
            <w:proofErr w:type="spellEnd"/>
            <w:r w:rsidRPr="00C96578">
              <w:rPr>
                <w:rFonts w:ascii="Times New Roman" w:hAnsi="Times New Roman" w:cs="Times New Roman"/>
                <w:i/>
                <w:iCs/>
                <w:lang w:val="en-US" w:eastAsia="en-US"/>
              </w:rPr>
              <w:t xml:space="preserve"> Reviews, 36</w:t>
            </w:r>
            <w:r w:rsidRPr="00C96578">
              <w:rPr>
                <w:rFonts w:ascii="Times New Roman" w:hAnsi="Times New Roman" w:cs="Times New Roman"/>
                <w:lang w:val="en-US" w:eastAsia="en-US"/>
              </w:rPr>
              <w:t>(1), 572-603.</w:t>
            </w:r>
          </w:p>
        </w:tc>
      </w:tr>
      <w:tr w:rsidR="00E07EB3" w:rsidRPr="00E07EB3" w14:paraId="51592E4B" w14:textId="77777777" w:rsidTr="000D7624">
        <w:tc>
          <w:tcPr>
            <w:tcW w:w="2235" w:type="dxa"/>
          </w:tcPr>
          <w:p w14:paraId="234A6C04" w14:textId="77777777" w:rsidR="00E07EB3" w:rsidRDefault="00E07EB3">
            <w:pPr>
              <w:rPr>
                <w:b/>
                <w:i/>
                <w:sz w:val="26"/>
              </w:rPr>
            </w:pPr>
          </w:p>
          <w:p w14:paraId="39075A5F" w14:textId="0D697FD9" w:rsidR="00E07EB3" w:rsidRPr="00E07EB3" w:rsidRDefault="00E07EB3">
            <w:pPr>
              <w:rPr>
                <w:rFonts w:ascii="Times New Roman" w:hAnsi="Times New Roman" w:cs="Times New Roman"/>
                <w:b/>
                <w:i/>
                <w:lang w:val="en-US"/>
              </w:rPr>
            </w:pPr>
            <w:r w:rsidRPr="00E07EB3">
              <w:rPr>
                <w:rFonts w:ascii="Times New Roman" w:hAnsi="Times New Roman" w:cs="Times New Roman"/>
                <w:b/>
                <w:i/>
                <w:lang w:val="en-US"/>
              </w:rPr>
              <w:t>Contact</w:t>
            </w:r>
          </w:p>
        </w:tc>
        <w:tc>
          <w:tcPr>
            <w:tcW w:w="7229" w:type="dxa"/>
          </w:tcPr>
          <w:p w14:paraId="791EA46D" w14:textId="77777777" w:rsidR="00E07EB3" w:rsidRPr="00E07EB3" w:rsidRDefault="00E07EB3" w:rsidP="00E07EB3">
            <w:pPr>
              <w:rPr>
                <w:b/>
                <w:lang w:val="en-US"/>
              </w:rPr>
            </w:pPr>
          </w:p>
          <w:p w14:paraId="28C4DC76" w14:textId="77777777" w:rsidR="00E07EB3" w:rsidRPr="00E07EB3" w:rsidRDefault="00E07EB3" w:rsidP="00E07EB3">
            <w:pPr>
              <w:rPr>
                <w:rFonts w:ascii="Times New Roman" w:hAnsi="Times New Roman" w:cs="Times New Roman"/>
                <w:b/>
                <w:lang w:val="en-US"/>
              </w:rPr>
            </w:pPr>
            <w:r w:rsidRPr="00E07EB3">
              <w:rPr>
                <w:rFonts w:ascii="Times New Roman" w:hAnsi="Times New Roman" w:cs="Times New Roman"/>
                <w:b/>
                <w:lang w:val="en-US"/>
              </w:rPr>
              <w:t xml:space="preserve">If you are interested, please contact our Main Representative in China, Ms. </w:t>
            </w:r>
            <w:proofErr w:type="spellStart"/>
            <w:r w:rsidRPr="00E07EB3">
              <w:rPr>
                <w:rFonts w:ascii="Times New Roman" w:hAnsi="Times New Roman" w:cs="Times New Roman"/>
                <w:b/>
                <w:lang w:val="en-US"/>
              </w:rPr>
              <w:t>Yaxian</w:t>
            </w:r>
            <w:proofErr w:type="spellEnd"/>
            <w:r w:rsidRPr="00E07EB3">
              <w:rPr>
                <w:rFonts w:ascii="Times New Roman" w:hAnsi="Times New Roman" w:cs="Times New Roman"/>
                <w:b/>
                <w:lang w:val="en-US"/>
              </w:rPr>
              <w:t xml:space="preserve"> Wu: </w:t>
            </w:r>
            <w:hyperlink r:id="rId7" w:history="1">
              <w:r w:rsidRPr="00E07EB3">
                <w:rPr>
                  <w:rFonts w:ascii="Times New Roman" w:hAnsi="Times New Roman" w:cs="Times New Roman"/>
                  <w:b/>
                  <w:lang w:val="en-US"/>
                </w:rPr>
                <w:t>y.wu@abd.eur.nl</w:t>
              </w:r>
            </w:hyperlink>
          </w:p>
          <w:p w14:paraId="6A22BA7D" w14:textId="77777777" w:rsidR="00E07EB3" w:rsidRPr="00E07EB3" w:rsidRDefault="00E07EB3" w:rsidP="00D0433B">
            <w:pPr>
              <w:spacing w:before="120"/>
              <w:rPr>
                <w:rFonts w:ascii="Times New Roman" w:hAnsi="Times New Roman" w:cs="Times New Roman"/>
                <w:b/>
                <w:i/>
                <w:lang w:val="en-US"/>
              </w:rPr>
            </w:pPr>
          </w:p>
        </w:tc>
      </w:tr>
    </w:tbl>
    <w:p w14:paraId="4DF4D8A3" w14:textId="6EACBC7B" w:rsidR="00685427" w:rsidRPr="002E6880" w:rsidRDefault="00685427" w:rsidP="003922C0">
      <w:pPr>
        <w:rPr>
          <w:rFonts w:ascii="Times New Roman" w:hAnsi="Times New Roman" w:cs="Times New Roman"/>
          <w:lang w:val="en-US"/>
        </w:rPr>
      </w:pPr>
      <w:bookmarkStart w:id="0" w:name="_GoBack"/>
      <w:bookmarkEnd w:id="0"/>
    </w:p>
    <w:sectPr w:rsidR="00685427" w:rsidRPr="002E6880" w:rsidSect="00F2333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50530"/>
    <w:multiLevelType w:val="hybridMultilevel"/>
    <w:tmpl w:val="896ECF76"/>
    <w:lvl w:ilvl="0" w:tplc="706A0AAE">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cs="Symbol" w:hint="default"/>
      </w:rPr>
    </w:lvl>
    <w:lvl w:ilvl="2" w:tplc="11261F8A">
      <w:start w:val="1"/>
      <w:numFmt w:val="decimal"/>
      <w:lvlText w:val="%3"/>
      <w:lvlJc w:val="left"/>
      <w:pPr>
        <w:tabs>
          <w:tab w:val="num" w:pos="644"/>
        </w:tabs>
        <w:ind w:left="644" w:hanging="360"/>
      </w:pPr>
      <w:rPr>
        <w:rFonts w:hint="default"/>
      </w:r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nsid w:val="3C873F27"/>
    <w:multiLevelType w:val="hybridMultilevel"/>
    <w:tmpl w:val="BF780D74"/>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cs="Symbol" w:hint="default"/>
      </w:rPr>
    </w:lvl>
    <w:lvl w:ilvl="2" w:tplc="11261F8A">
      <w:start w:val="1"/>
      <w:numFmt w:val="decimal"/>
      <w:lvlText w:val="%3"/>
      <w:lvlJc w:val="left"/>
      <w:pPr>
        <w:tabs>
          <w:tab w:val="num" w:pos="644"/>
        </w:tabs>
        <w:ind w:left="644" w:hanging="360"/>
      </w:pPr>
      <w:rPr>
        <w:rFonts w:hint="default"/>
      </w:r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5F871B61"/>
    <w:multiLevelType w:val="hybridMultilevel"/>
    <w:tmpl w:val="8ECCC2E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cs="Symbol" w:hint="default"/>
      </w:rPr>
    </w:lvl>
    <w:lvl w:ilvl="2" w:tplc="11261F8A">
      <w:start w:val="1"/>
      <w:numFmt w:val="decimal"/>
      <w:lvlText w:val="%3"/>
      <w:lvlJc w:val="left"/>
      <w:pPr>
        <w:tabs>
          <w:tab w:val="num" w:pos="644"/>
        </w:tabs>
        <w:ind w:left="644" w:hanging="360"/>
      </w:pPr>
      <w:rPr>
        <w:rFonts w:hint="default"/>
      </w:r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427"/>
    <w:rsid w:val="000D7624"/>
    <w:rsid w:val="002E6880"/>
    <w:rsid w:val="003922C0"/>
    <w:rsid w:val="00596D04"/>
    <w:rsid w:val="005C08DB"/>
    <w:rsid w:val="00685427"/>
    <w:rsid w:val="00A3002D"/>
    <w:rsid w:val="00A34749"/>
    <w:rsid w:val="00A84912"/>
    <w:rsid w:val="00AC50B1"/>
    <w:rsid w:val="00B06AFC"/>
    <w:rsid w:val="00B52E2B"/>
    <w:rsid w:val="00BF68CC"/>
    <w:rsid w:val="00C96578"/>
    <w:rsid w:val="00D0433B"/>
    <w:rsid w:val="00D65F95"/>
    <w:rsid w:val="00D87D64"/>
    <w:rsid w:val="00E07EB3"/>
    <w:rsid w:val="00E15FFE"/>
    <w:rsid w:val="00E60C13"/>
    <w:rsid w:val="00F2333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9170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433B"/>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54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5427"/>
    <w:rPr>
      <w:color w:val="0000FF" w:themeColor="hyperlink"/>
      <w:u w:val="single"/>
    </w:rPr>
  </w:style>
  <w:style w:type="paragraph" w:styleId="ListParagraph">
    <w:name w:val="List Paragraph"/>
    <w:basedOn w:val="Normal"/>
    <w:uiPriority w:val="99"/>
    <w:qFormat/>
    <w:rsid w:val="003922C0"/>
    <w:pPr>
      <w:widowControl w:val="0"/>
      <w:ind w:left="708"/>
    </w:pPr>
    <w:rPr>
      <w:rFonts w:ascii="Helvetica" w:eastAsia="Times New Roman" w:hAnsi="Helvetica" w:cs="Helvetica"/>
      <w:lang w:val="en-US" w:eastAsia="en-US"/>
    </w:rPr>
  </w:style>
  <w:style w:type="character" w:customStyle="1" w:styleId="apple-style-span">
    <w:name w:val="apple-style-span"/>
    <w:basedOn w:val="DefaultParagraphFont"/>
    <w:uiPriority w:val="99"/>
    <w:rsid w:val="003922C0"/>
    <w:rPr>
      <w:rFonts w:cs="Times New Roman"/>
    </w:rPr>
  </w:style>
  <w:style w:type="character" w:customStyle="1" w:styleId="apple-converted-space">
    <w:name w:val="apple-converted-space"/>
    <w:basedOn w:val="DefaultParagraphFont"/>
    <w:rsid w:val="003922C0"/>
    <w:rPr>
      <w:rFonts w:cs="Times New Roman"/>
    </w:rPr>
  </w:style>
  <w:style w:type="character" w:customStyle="1" w:styleId="cit-vol">
    <w:name w:val="cit-vol"/>
    <w:basedOn w:val="DefaultParagraphFont"/>
    <w:uiPriority w:val="99"/>
    <w:rsid w:val="003922C0"/>
    <w:rPr>
      <w:rFonts w:cs="Times New Roman"/>
    </w:rPr>
  </w:style>
  <w:style w:type="character" w:customStyle="1" w:styleId="cit-sep">
    <w:name w:val="cit-sep"/>
    <w:basedOn w:val="DefaultParagraphFont"/>
    <w:uiPriority w:val="99"/>
    <w:rsid w:val="003922C0"/>
    <w:rPr>
      <w:rFonts w:cs="Times New Roman"/>
    </w:rPr>
  </w:style>
  <w:style w:type="character" w:customStyle="1" w:styleId="cit-first-page">
    <w:name w:val="cit-first-page"/>
    <w:basedOn w:val="DefaultParagraphFont"/>
    <w:uiPriority w:val="99"/>
    <w:rsid w:val="003922C0"/>
    <w:rPr>
      <w:rFonts w:cs="Times New Roman"/>
    </w:rPr>
  </w:style>
  <w:style w:type="character" w:customStyle="1" w:styleId="cit-last-page">
    <w:name w:val="cit-last-page"/>
    <w:basedOn w:val="DefaultParagraphFont"/>
    <w:uiPriority w:val="99"/>
    <w:rsid w:val="003922C0"/>
    <w:rPr>
      <w:rFonts w:cs="Times New Roman"/>
    </w:rPr>
  </w:style>
  <w:style w:type="character" w:customStyle="1" w:styleId="Heading1Char">
    <w:name w:val="Heading 1 Char"/>
    <w:basedOn w:val="DefaultParagraphFont"/>
    <w:link w:val="Heading1"/>
    <w:uiPriority w:val="9"/>
    <w:rsid w:val="00D0433B"/>
    <w:rPr>
      <w:rFonts w:ascii="Times New Roman" w:eastAsia="Times New Roman" w:hAnsi="Times New Roman" w:cs="Times New Roman"/>
      <w:b/>
      <w:bCs/>
      <w:kern w:val="36"/>
      <w:sz w:val="48"/>
      <w:szCs w:val="48"/>
    </w:rPr>
  </w:style>
  <w:style w:type="paragraph" w:styleId="HTMLPreformatted">
    <w:name w:val="HTML Preformatted"/>
    <w:basedOn w:val="Normal"/>
    <w:link w:val="HTMLPreformattedChar"/>
    <w:uiPriority w:val="99"/>
    <w:rsid w:val="00D04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eastAsia="en-US"/>
    </w:rPr>
  </w:style>
  <w:style w:type="character" w:customStyle="1" w:styleId="HTMLPreformattedChar">
    <w:name w:val="HTML Preformatted Char"/>
    <w:basedOn w:val="DefaultParagraphFont"/>
    <w:link w:val="HTMLPreformatted"/>
    <w:uiPriority w:val="99"/>
    <w:rsid w:val="00D0433B"/>
    <w:rPr>
      <w:rFonts w:ascii="Arial Unicode MS" w:eastAsia="Arial Unicode MS" w:hAnsi="Arial Unicode MS" w:cs="Arial Unicode MS"/>
      <w:sz w:val="20"/>
      <w:szCs w:val="20"/>
      <w:lang w:val="en-GB" w:eastAsia="en-US"/>
    </w:rPr>
  </w:style>
  <w:style w:type="character" w:styleId="Emphasis">
    <w:name w:val="Emphasis"/>
    <w:uiPriority w:val="20"/>
    <w:qFormat/>
    <w:rsid w:val="00D0433B"/>
    <w:rPr>
      <w:i/>
      <w:iCs/>
    </w:rPr>
  </w:style>
  <w:style w:type="character" w:styleId="Strong">
    <w:name w:val="Strong"/>
    <w:uiPriority w:val="22"/>
    <w:qFormat/>
    <w:rsid w:val="00D043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433B"/>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54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85427"/>
    <w:rPr>
      <w:color w:val="0000FF" w:themeColor="hyperlink"/>
      <w:u w:val="single"/>
    </w:rPr>
  </w:style>
  <w:style w:type="paragraph" w:styleId="ListParagraph">
    <w:name w:val="List Paragraph"/>
    <w:basedOn w:val="Normal"/>
    <w:uiPriority w:val="99"/>
    <w:qFormat/>
    <w:rsid w:val="003922C0"/>
    <w:pPr>
      <w:widowControl w:val="0"/>
      <w:ind w:left="708"/>
    </w:pPr>
    <w:rPr>
      <w:rFonts w:ascii="Helvetica" w:eastAsia="Times New Roman" w:hAnsi="Helvetica" w:cs="Helvetica"/>
      <w:lang w:val="en-US" w:eastAsia="en-US"/>
    </w:rPr>
  </w:style>
  <w:style w:type="character" w:customStyle="1" w:styleId="apple-style-span">
    <w:name w:val="apple-style-span"/>
    <w:basedOn w:val="DefaultParagraphFont"/>
    <w:uiPriority w:val="99"/>
    <w:rsid w:val="003922C0"/>
    <w:rPr>
      <w:rFonts w:cs="Times New Roman"/>
    </w:rPr>
  </w:style>
  <w:style w:type="character" w:customStyle="1" w:styleId="apple-converted-space">
    <w:name w:val="apple-converted-space"/>
    <w:basedOn w:val="DefaultParagraphFont"/>
    <w:rsid w:val="003922C0"/>
    <w:rPr>
      <w:rFonts w:cs="Times New Roman"/>
    </w:rPr>
  </w:style>
  <w:style w:type="character" w:customStyle="1" w:styleId="cit-vol">
    <w:name w:val="cit-vol"/>
    <w:basedOn w:val="DefaultParagraphFont"/>
    <w:uiPriority w:val="99"/>
    <w:rsid w:val="003922C0"/>
    <w:rPr>
      <w:rFonts w:cs="Times New Roman"/>
    </w:rPr>
  </w:style>
  <w:style w:type="character" w:customStyle="1" w:styleId="cit-sep">
    <w:name w:val="cit-sep"/>
    <w:basedOn w:val="DefaultParagraphFont"/>
    <w:uiPriority w:val="99"/>
    <w:rsid w:val="003922C0"/>
    <w:rPr>
      <w:rFonts w:cs="Times New Roman"/>
    </w:rPr>
  </w:style>
  <w:style w:type="character" w:customStyle="1" w:styleId="cit-first-page">
    <w:name w:val="cit-first-page"/>
    <w:basedOn w:val="DefaultParagraphFont"/>
    <w:uiPriority w:val="99"/>
    <w:rsid w:val="003922C0"/>
    <w:rPr>
      <w:rFonts w:cs="Times New Roman"/>
    </w:rPr>
  </w:style>
  <w:style w:type="character" w:customStyle="1" w:styleId="cit-last-page">
    <w:name w:val="cit-last-page"/>
    <w:basedOn w:val="DefaultParagraphFont"/>
    <w:uiPriority w:val="99"/>
    <w:rsid w:val="003922C0"/>
    <w:rPr>
      <w:rFonts w:cs="Times New Roman"/>
    </w:rPr>
  </w:style>
  <w:style w:type="character" w:customStyle="1" w:styleId="Heading1Char">
    <w:name w:val="Heading 1 Char"/>
    <w:basedOn w:val="DefaultParagraphFont"/>
    <w:link w:val="Heading1"/>
    <w:uiPriority w:val="9"/>
    <w:rsid w:val="00D0433B"/>
    <w:rPr>
      <w:rFonts w:ascii="Times New Roman" w:eastAsia="Times New Roman" w:hAnsi="Times New Roman" w:cs="Times New Roman"/>
      <w:b/>
      <w:bCs/>
      <w:kern w:val="36"/>
      <w:sz w:val="48"/>
      <w:szCs w:val="48"/>
    </w:rPr>
  </w:style>
  <w:style w:type="paragraph" w:styleId="HTMLPreformatted">
    <w:name w:val="HTML Preformatted"/>
    <w:basedOn w:val="Normal"/>
    <w:link w:val="HTMLPreformattedChar"/>
    <w:uiPriority w:val="99"/>
    <w:rsid w:val="00D04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eastAsia="en-US"/>
    </w:rPr>
  </w:style>
  <w:style w:type="character" w:customStyle="1" w:styleId="HTMLPreformattedChar">
    <w:name w:val="HTML Preformatted Char"/>
    <w:basedOn w:val="DefaultParagraphFont"/>
    <w:link w:val="HTMLPreformatted"/>
    <w:uiPriority w:val="99"/>
    <w:rsid w:val="00D0433B"/>
    <w:rPr>
      <w:rFonts w:ascii="Arial Unicode MS" w:eastAsia="Arial Unicode MS" w:hAnsi="Arial Unicode MS" w:cs="Arial Unicode MS"/>
      <w:sz w:val="20"/>
      <w:szCs w:val="20"/>
      <w:lang w:val="en-GB" w:eastAsia="en-US"/>
    </w:rPr>
  </w:style>
  <w:style w:type="character" w:styleId="Emphasis">
    <w:name w:val="Emphasis"/>
    <w:uiPriority w:val="20"/>
    <w:qFormat/>
    <w:rsid w:val="00D0433B"/>
    <w:rPr>
      <w:i/>
      <w:iCs/>
    </w:rPr>
  </w:style>
  <w:style w:type="character" w:styleId="Strong">
    <w:name w:val="Strong"/>
    <w:uiPriority w:val="22"/>
    <w:qFormat/>
    <w:rsid w:val="00D043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900803">
      <w:bodyDiv w:val="1"/>
      <w:marLeft w:val="0"/>
      <w:marRight w:val="0"/>
      <w:marTop w:val="0"/>
      <w:marBottom w:val="0"/>
      <w:divBdr>
        <w:top w:val="none" w:sz="0" w:space="0" w:color="auto"/>
        <w:left w:val="none" w:sz="0" w:space="0" w:color="auto"/>
        <w:bottom w:val="none" w:sz="0" w:space="0" w:color="auto"/>
        <w:right w:val="none" w:sz="0" w:space="0" w:color="auto"/>
      </w:divBdr>
    </w:div>
    <w:div w:id="1370716860">
      <w:bodyDiv w:val="1"/>
      <w:marLeft w:val="0"/>
      <w:marRight w:val="0"/>
      <w:marTop w:val="0"/>
      <w:marBottom w:val="0"/>
      <w:divBdr>
        <w:top w:val="none" w:sz="0" w:space="0" w:color="auto"/>
        <w:left w:val="none" w:sz="0" w:space="0" w:color="auto"/>
        <w:bottom w:val="none" w:sz="0" w:space="0" w:color="auto"/>
        <w:right w:val="none" w:sz="0" w:space="0" w:color="auto"/>
      </w:divBdr>
    </w:div>
    <w:div w:id="1711615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y.wu@abd.eu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inicalpsychologyrotterdam.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1771</Words>
  <Characters>9744</Characters>
  <Application>Microsoft Office Word</Application>
  <DocSecurity>4</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Bakker</dc:creator>
  <cp:keywords/>
  <dc:description/>
  <cp:lastModifiedBy>EUCC</cp:lastModifiedBy>
  <cp:revision>2</cp:revision>
  <dcterms:created xsi:type="dcterms:W3CDTF">2013-09-18T09:09:00Z</dcterms:created>
  <dcterms:modified xsi:type="dcterms:W3CDTF">2013-09-18T09:09:00Z</dcterms:modified>
</cp:coreProperties>
</file>